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8BE65" w14:textId="2F0E5F4A" w:rsidR="001E6920" w:rsidRPr="001E6920" w:rsidRDefault="001E6920" w:rsidP="001E6920">
      <w:pPr>
        <w:widowControl w:val="0"/>
        <w:autoSpaceDE w:val="0"/>
        <w:autoSpaceDN w:val="0"/>
        <w:spacing w:before="238" w:after="0" w:line="240" w:lineRule="auto"/>
        <w:ind w:left="159"/>
        <w:outlineLvl w:val="2"/>
        <w:rPr>
          <w:rFonts w:ascii="Verdana" w:eastAsia="Verdana" w:hAnsi="Verdana" w:cs="Verdana"/>
          <w:b/>
          <w:bCs/>
          <w:sz w:val="24"/>
          <w:szCs w:val="24"/>
          <w:lang w:val="en-US" w:bidi="en-US"/>
        </w:rPr>
      </w:pPr>
      <w:r>
        <w:rPr>
          <w:rFonts w:ascii="Verdana" w:eastAsia="Verdana" w:hAnsi="Verdana" w:cs="Verdana"/>
          <w:b/>
          <w:bCs/>
          <w:color w:val="FF6E00"/>
          <w:sz w:val="24"/>
          <w:szCs w:val="24"/>
          <w:lang w:val="en-US" w:bidi="en-US"/>
        </w:rPr>
        <w:t xml:space="preserve">Unit 2 </w:t>
      </w:r>
      <w:r w:rsidRPr="001E6920">
        <w:rPr>
          <w:rFonts w:ascii="Verdana" w:eastAsia="Verdana" w:hAnsi="Verdana" w:cs="Verdana"/>
          <w:b/>
          <w:bCs/>
          <w:color w:val="FF6E00"/>
          <w:sz w:val="24"/>
          <w:szCs w:val="24"/>
          <w:lang w:val="en-US" w:bidi="en-US"/>
        </w:rPr>
        <w:t>Essential content</w:t>
      </w:r>
    </w:p>
    <w:p w14:paraId="13DD2DC4" w14:textId="77777777" w:rsidR="001E6920" w:rsidRPr="001E6920" w:rsidRDefault="001E6920" w:rsidP="001E6920">
      <w:pPr>
        <w:widowControl w:val="0"/>
        <w:autoSpaceDE w:val="0"/>
        <w:autoSpaceDN w:val="0"/>
        <w:spacing w:before="227" w:after="0" w:line="283" w:lineRule="auto"/>
        <w:ind w:left="159" w:right="760"/>
        <w:rPr>
          <w:rFonts w:ascii="Verdana" w:eastAsia="Verdana" w:hAnsi="Verdana" w:cs="Verdana"/>
          <w:sz w:val="18"/>
          <w:szCs w:val="18"/>
          <w:lang w:val="en-US" w:bidi="en-US"/>
        </w:rPr>
      </w:pPr>
      <w:r w:rsidRPr="001E6920">
        <w:rPr>
          <w:rFonts w:ascii="Verdana" w:eastAsia="Verdana" w:hAnsi="Verdana" w:cs="Verdana"/>
          <w:sz w:val="18"/>
          <w:szCs w:val="18"/>
          <w:lang w:val="en-US" w:bidi="en-US"/>
        </w:rPr>
        <w:t>The essential content is set out under content areas. Learners must cover all specified content before the assessment.</w:t>
      </w:r>
    </w:p>
    <w:p w14:paraId="27318275" w14:textId="77777777" w:rsidR="001E6920" w:rsidRPr="001E6920" w:rsidRDefault="001E6920" w:rsidP="001E6920">
      <w:pPr>
        <w:widowControl w:val="0"/>
        <w:numPr>
          <w:ilvl w:val="0"/>
          <w:numId w:val="2"/>
        </w:numPr>
        <w:tabs>
          <w:tab w:val="left" w:pos="450"/>
        </w:tabs>
        <w:autoSpaceDE w:val="0"/>
        <w:autoSpaceDN w:val="0"/>
        <w:spacing w:before="182" w:after="0" w:line="240" w:lineRule="auto"/>
        <w:ind w:right="774"/>
        <w:outlineLvl w:val="6"/>
        <w:rPr>
          <w:rFonts w:ascii="Verdana" w:eastAsia="Verdana" w:hAnsi="Verdana" w:cs="Verdana"/>
          <w:b/>
          <w:bCs/>
          <w:sz w:val="20"/>
          <w:szCs w:val="20"/>
          <w:lang w:val="en-US" w:bidi="en-US"/>
        </w:rPr>
      </w:pPr>
      <w:r w:rsidRPr="001E6920">
        <w:rPr>
          <w:rFonts w:ascii="Verdana" w:eastAsia="Verdana" w:hAnsi="Verdana" w:cs="Verdana"/>
          <w:b/>
          <w:bCs/>
          <w:sz w:val="20"/>
          <w:szCs w:val="20"/>
          <w:lang w:val="en-US" w:bidi="en-US"/>
        </w:rPr>
        <w:t>The roles and responsibilities of people who work in the health and social care</w:t>
      </w:r>
      <w:r w:rsidRPr="001E6920">
        <w:rPr>
          <w:rFonts w:ascii="Verdana" w:eastAsia="Verdana" w:hAnsi="Verdana" w:cs="Verdana"/>
          <w:b/>
          <w:bCs/>
          <w:spacing w:val="-1"/>
          <w:sz w:val="20"/>
          <w:szCs w:val="20"/>
          <w:lang w:val="en-US" w:bidi="en-US"/>
        </w:rPr>
        <w:t xml:space="preserve"> </w:t>
      </w:r>
      <w:r w:rsidRPr="001E6920">
        <w:rPr>
          <w:rFonts w:ascii="Verdana" w:eastAsia="Verdana" w:hAnsi="Verdana" w:cs="Verdana"/>
          <w:b/>
          <w:bCs/>
          <w:sz w:val="20"/>
          <w:szCs w:val="20"/>
          <w:lang w:val="en-US" w:bidi="en-US"/>
        </w:rPr>
        <w:t>sector</w:t>
      </w:r>
    </w:p>
    <w:p w14:paraId="31669C92" w14:textId="77777777" w:rsidR="001E6920" w:rsidRPr="001E6920" w:rsidRDefault="001E6920" w:rsidP="001E6920">
      <w:pPr>
        <w:widowControl w:val="0"/>
        <w:autoSpaceDE w:val="0"/>
        <w:autoSpaceDN w:val="0"/>
        <w:spacing w:before="135" w:after="0" w:line="240" w:lineRule="auto"/>
        <w:ind w:left="159"/>
        <w:outlineLvl w:val="7"/>
        <w:rPr>
          <w:rFonts w:ascii="Verdana" w:eastAsia="Verdana" w:hAnsi="Verdana" w:cs="Verdana"/>
          <w:b/>
          <w:bCs/>
          <w:sz w:val="18"/>
          <w:szCs w:val="18"/>
          <w:lang w:val="en-US" w:bidi="en-US"/>
        </w:rPr>
      </w:pPr>
      <w:r w:rsidRPr="001E6920">
        <w:rPr>
          <w:rFonts w:ascii="Verdana" w:eastAsia="Verdana" w:hAnsi="Verdana" w:cs="Verdana"/>
          <w:b/>
          <w:bCs/>
          <w:sz w:val="18"/>
          <w:szCs w:val="18"/>
          <w:lang w:val="en-US" w:bidi="en-US"/>
        </w:rPr>
        <w:t>A1 The roles of people who work in health and social care settings</w:t>
      </w:r>
    </w:p>
    <w:p w14:paraId="48914D41" w14:textId="77777777" w:rsidR="001E6920" w:rsidRPr="001E6920" w:rsidRDefault="001E6920" w:rsidP="001E6920">
      <w:pPr>
        <w:widowControl w:val="0"/>
        <w:autoSpaceDE w:val="0"/>
        <w:autoSpaceDN w:val="0"/>
        <w:spacing w:before="103" w:after="0" w:line="240" w:lineRule="auto"/>
        <w:ind w:left="159"/>
        <w:rPr>
          <w:rFonts w:ascii="Verdana" w:eastAsia="Verdana" w:hAnsi="Verdana" w:cs="Verdana"/>
          <w:sz w:val="18"/>
          <w:szCs w:val="18"/>
          <w:lang w:val="en-US" w:bidi="en-US"/>
        </w:rPr>
      </w:pPr>
      <w:r w:rsidRPr="001E6920">
        <w:rPr>
          <w:rFonts w:ascii="Verdana" w:eastAsia="Verdana" w:hAnsi="Verdana" w:cs="Verdana"/>
          <w:sz w:val="18"/>
          <w:szCs w:val="18"/>
          <w:lang w:val="en-US" w:bidi="en-US"/>
        </w:rPr>
        <w:t>Understand the roles of people who work in health and social care settings, to include:</w:t>
      </w:r>
    </w:p>
    <w:p w14:paraId="094D83A5" w14:textId="77777777" w:rsidR="001E6920" w:rsidRPr="001E6920" w:rsidRDefault="001E6920" w:rsidP="001E6920">
      <w:pPr>
        <w:widowControl w:val="0"/>
        <w:numPr>
          <w:ilvl w:val="0"/>
          <w:numId w:val="3"/>
        </w:numPr>
        <w:tabs>
          <w:tab w:val="left" w:pos="400"/>
        </w:tabs>
        <w:autoSpaceDE w:val="0"/>
        <w:autoSpaceDN w:val="0"/>
        <w:spacing w:before="64" w:after="0" w:line="240" w:lineRule="auto"/>
        <w:ind w:left="399"/>
        <w:rPr>
          <w:rFonts w:ascii="Verdana" w:eastAsia="Verdana" w:hAnsi="Verdana" w:cs="Verdana"/>
          <w:sz w:val="18"/>
          <w:lang w:val="en-US" w:bidi="en-US"/>
        </w:rPr>
      </w:pPr>
      <w:r w:rsidRPr="001E6920">
        <w:rPr>
          <w:rFonts w:ascii="Verdana" w:eastAsia="Verdana" w:hAnsi="Verdana" w:cs="Verdana"/>
          <w:sz w:val="18"/>
          <w:lang w:val="en-US" w:bidi="en-US"/>
        </w:rPr>
        <w:t>doctors</w:t>
      </w:r>
    </w:p>
    <w:p w14:paraId="7DBFF9EC"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1E6920">
        <w:rPr>
          <w:rFonts w:ascii="Verdana" w:eastAsia="Verdana" w:hAnsi="Verdana" w:cs="Verdana"/>
          <w:sz w:val="18"/>
          <w:lang w:val="en-US" w:bidi="en-US"/>
        </w:rPr>
        <w:t>nurses</w:t>
      </w:r>
    </w:p>
    <w:p w14:paraId="48E3E0A6" w14:textId="77777777" w:rsidR="001E6920" w:rsidRPr="001E6920" w:rsidRDefault="001E6920" w:rsidP="001E6920">
      <w:pPr>
        <w:widowControl w:val="0"/>
        <w:numPr>
          <w:ilvl w:val="0"/>
          <w:numId w:val="3"/>
        </w:numPr>
        <w:tabs>
          <w:tab w:val="left" w:pos="400"/>
        </w:tabs>
        <w:autoSpaceDE w:val="0"/>
        <w:autoSpaceDN w:val="0"/>
        <w:spacing w:before="33" w:after="0" w:line="240" w:lineRule="auto"/>
        <w:ind w:left="399"/>
        <w:rPr>
          <w:rFonts w:ascii="Verdana" w:eastAsia="Verdana" w:hAnsi="Verdana" w:cs="Verdana"/>
          <w:sz w:val="18"/>
          <w:lang w:val="en-US" w:bidi="en-US"/>
        </w:rPr>
      </w:pPr>
      <w:r w:rsidRPr="001E6920">
        <w:rPr>
          <w:rFonts w:ascii="Verdana" w:eastAsia="Verdana" w:hAnsi="Verdana" w:cs="Verdana"/>
          <w:sz w:val="18"/>
          <w:lang w:val="en-US" w:bidi="en-US"/>
        </w:rPr>
        <w:t>midwives</w:t>
      </w:r>
    </w:p>
    <w:p w14:paraId="692E1B57"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1E6920">
        <w:rPr>
          <w:rFonts w:ascii="Verdana" w:eastAsia="Verdana" w:hAnsi="Verdana" w:cs="Verdana"/>
          <w:sz w:val="18"/>
          <w:lang w:val="en-US" w:bidi="en-US"/>
        </w:rPr>
        <w:t>healthcare</w:t>
      </w:r>
      <w:r w:rsidRPr="001E6920">
        <w:rPr>
          <w:rFonts w:ascii="Verdana" w:eastAsia="Verdana" w:hAnsi="Verdana" w:cs="Verdana"/>
          <w:spacing w:val="-2"/>
          <w:sz w:val="18"/>
          <w:lang w:val="en-US" w:bidi="en-US"/>
        </w:rPr>
        <w:t xml:space="preserve"> </w:t>
      </w:r>
      <w:r w:rsidRPr="001E6920">
        <w:rPr>
          <w:rFonts w:ascii="Verdana" w:eastAsia="Verdana" w:hAnsi="Verdana" w:cs="Verdana"/>
          <w:sz w:val="18"/>
          <w:lang w:val="en-US" w:bidi="en-US"/>
        </w:rPr>
        <w:t>assistants</w:t>
      </w:r>
    </w:p>
    <w:p w14:paraId="28DBCD0C"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1E6920">
        <w:rPr>
          <w:rFonts w:ascii="Verdana" w:eastAsia="Verdana" w:hAnsi="Verdana" w:cs="Verdana"/>
          <w:sz w:val="18"/>
          <w:lang w:val="en-US" w:bidi="en-US"/>
        </w:rPr>
        <w:t>social</w:t>
      </w:r>
      <w:r w:rsidRPr="001E6920">
        <w:rPr>
          <w:rFonts w:ascii="Verdana" w:eastAsia="Verdana" w:hAnsi="Verdana" w:cs="Verdana"/>
          <w:spacing w:val="-1"/>
          <w:sz w:val="18"/>
          <w:lang w:val="en-US" w:bidi="en-US"/>
        </w:rPr>
        <w:t xml:space="preserve"> </w:t>
      </w:r>
      <w:r w:rsidRPr="001E6920">
        <w:rPr>
          <w:rFonts w:ascii="Verdana" w:eastAsia="Verdana" w:hAnsi="Verdana" w:cs="Verdana"/>
          <w:sz w:val="18"/>
          <w:lang w:val="en-US" w:bidi="en-US"/>
        </w:rPr>
        <w:t>workers</w:t>
      </w:r>
    </w:p>
    <w:p w14:paraId="1356032E" w14:textId="77777777" w:rsidR="001E6920" w:rsidRPr="001E6920" w:rsidRDefault="001E6920" w:rsidP="001E6920">
      <w:pPr>
        <w:widowControl w:val="0"/>
        <w:numPr>
          <w:ilvl w:val="0"/>
          <w:numId w:val="3"/>
        </w:numPr>
        <w:tabs>
          <w:tab w:val="left" w:pos="400"/>
        </w:tabs>
        <w:autoSpaceDE w:val="0"/>
        <w:autoSpaceDN w:val="0"/>
        <w:spacing w:before="33" w:after="0" w:line="240" w:lineRule="auto"/>
        <w:ind w:left="399"/>
        <w:rPr>
          <w:rFonts w:ascii="Verdana" w:eastAsia="Verdana" w:hAnsi="Verdana" w:cs="Verdana"/>
          <w:sz w:val="18"/>
          <w:lang w:val="en-US" w:bidi="en-US"/>
        </w:rPr>
      </w:pPr>
      <w:r w:rsidRPr="001E6920">
        <w:rPr>
          <w:rFonts w:ascii="Verdana" w:eastAsia="Verdana" w:hAnsi="Verdana" w:cs="Verdana"/>
          <w:sz w:val="18"/>
          <w:lang w:val="en-US" w:bidi="en-US"/>
        </w:rPr>
        <w:t>occupational</w:t>
      </w:r>
      <w:r w:rsidRPr="001E6920">
        <w:rPr>
          <w:rFonts w:ascii="Verdana" w:eastAsia="Verdana" w:hAnsi="Verdana" w:cs="Verdana"/>
          <w:spacing w:val="-1"/>
          <w:sz w:val="18"/>
          <w:lang w:val="en-US" w:bidi="en-US"/>
        </w:rPr>
        <w:t xml:space="preserve"> </w:t>
      </w:r>
      <w:r w:rsidRPr="001E6920">
        <w:rPr>
          <w:rFonts w:ascii="Verdana" w:eastAsia="Verdana" w:hAnsi="Verdana" w:cs="Verdana"/>
          <w:sz w:val="18"/>
          <w:lang w:val="en-US" w:bidi="en-US"/>
        </w:rPr>
        <w:t>therapists</w:t>
      </w:r>
    </w:p>
    <w:p w14:paraId="65C4A991"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1E6920">
        <w:rPr>
          <w:rFonts w:ascii="Verdana" w:eastAsia="Verdana" w:hAnsi="Verdana" w:cs="Verdana"/>
          <w:sz w:val="18"/>
          <w:lang w:val="en-US" w:bidi="en-US"/>
        </w:rPr>
        <w:t>youth</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workers</w:t>
      </w:r>
    </w:p>
    <w:p w14:paraId="44A9FFCF" w14:textId="77777777" w:rsidR="001E6920" w:rsidRPr="001E6920" w:rsidRDefault="001E6920" w:rsidP="001E6920">
      <w:pPr>
        <w:widowControl w:val="0"/>
        <w:numPr>
          <w:ilvl w:val="0"/>
          <w:numId w:val="3"/>
        </w:numPr>
        <w:tabs>
          <w:tab w:val="left" w:pos="400"/>
        </w:tabs>
        <w:autoSpaceDE w:val="0"/>
        <w:autoSpaceDN w:val="0"/>
        <w:spacing w:before="35" w:after="0" w:line="240" w:lineRule="auto"/>
        <w:ind w:left="399"/>
        <w:rPr>
          <w:rFonts w:ascii="Verdana" w:eastAsia="Verdana" w:hAnsi="Verdana" w:cs="Verdana"/>
          <w:sz w:val="18"/>
          <w:lang w:val="en-US" w:bidi="en-US"/>
        </w:rPr>
      </w:pPr>
      <w:r w:rsidRPr="001E6920">
        <w:rPr>
          <w:rFonts w:ascii="Verdana" w:eastAsia="Verdana" w:hAnsi="Verdana" w:cs="Verdana"/>
          <w:sz w:val="18"/>
          <w:lang w:val="en-US" w:bidi="en-US"/>
        </w:rPr>
        <w:t>care</w:t>
      </w:r>
      <w:r w:rsidRPr="001E6920">
        <w:rPr>
          <w:rFonts w:ascii="Verdana" w:eastAsia="Verdana" w:hAnsi="Verdana" w:cs="Verdana"/>
          <w:spacing w:val="-2"/>
          <w:sz w:val="18"/>
          <w:lang w:val="en-US" w:bidi="en-US"/>
        </w:rPr>
        <w:t xml:space="preserve"> </w:t>
      </w:r>
      <w:r w:rsidRPr="001E6920">
        <w:rPr>
          <w:rFonts w:ascii="Verdana" w:eastAsia="Verdana" w:hAnsi="Verdana" w:cs="Verdana"/>
          <w:sz w:val="18"/>
          <w:lang w:val="en-US" w:bidi="en-US"/>
        </w:rPr>
        <w:t>managers/assistants</w:t>
      </w:r>
    </w:p>
    <w:p w14:paraId="48C783C3" w14:textId="77777777" w:rsidR="001E6920" w:rsidRPr="001E6920" w:rsidRDefault="001E6920" w:rsidP="001E6920">
      <w:pPr>
        <w:widowControl w:val="0"/>
        <w:numPr>
          <w:ilvl w:val="0"/>
          <w:numId w:val="3"/>
        </w:numPr>
        <w:tabs>
          <w:tab w:val="left" w:pos="400"/>
        </w:tabs>
        <w:autoSpaceDE w:val="0"/>
        <w:autoSpaceDN w:val="0"/>
        <w:spacing w:before="34" w:after="0" w:line="240" w:lineRule="auto"/>
        <w:ind w:left="399"/>
        <w:rPr>
          <w:rFonts w:ascii="Verdana" w:eastAsia="Verdana" w:hAnsi="Verdana" w:cs="Verdana"/>
          <w:sz w:val="18"/>
          <w:lang w:val="en-US" w:bidi="en-US"/>
        </w:rPr>
      </w:pPr>
      <w:r w:rsidRPr="001E6920">
        <w:rPr>
          <w:rFonts w:ascii="Verdana" w:eastAsia="Verdana" w:hAnsi="Verdana" w:cs="Verdana"/>
          <w:sz w:val="18"/>
          <w:lang w:val="en-US" w:bidi="en-US"/>
        </w:rPr>
        <w:t>support</w:t>
      </w:r>
      <w:r w:rsidRPr="001E6920">
        <w:rPr>
          <w:rFonts w:ascii="Verdana" w:eastAsia="Verdana" w:hAnsi="Verdana" w:cs="Verdana"/>
          <w:spacing w:val="-1"/>
          <w:sz w:val="18"/>
          <w:lang w:val="en-US" w:bidi="en-US"/>
        </w:rPr>
        <w:t xml:space="preserve"> </w:t>
      </w:r>
      <w:r w:rsidRPr="001E6920">
        <w:rPr>
          <w:rFonts w:ascii="Verdana" w:eastAsia="Verdana" w:hAnsi="Verdana" w:cs="Verdana"/>
          <w:sz w:val="18"/>
          <w:lang w:val="en-US" w:bidi="en-US"/>
        </w:rPr>
        <w:t>workers.</w:t>
      </w:r>
    </w:p>
    <w:p w14:paraId="2916A855" w14:textId="77777777" w:rsidR="001E6920" w:rsidRPr="001E6920" w:rsidRDefault="001E6920" w:rsidP="001E6920">
      <w:pPr>
        <w:widowControl w:val="0"/>
        <w:autoSpaceDE w:val="0"/>
        <w:autoSpaceDN w:val="0"/>
        <w:spacing w:before="152" w:after="0" w:line="240" w:lineRule="auto"/>
        <w:ind w:left="159"/>
        <w:outlineLvl w:val="7"/>
        <w:rPr>
          <w:rFonts w:ascii="Verdana" w:eastAsia="Verdana" w:hAnsi="Verdana" w:cs="Verdana"/>
          <w:b/>
          <w:bCs/>
          <w:sz w:val="18"/>
          <w:szCs w:val="18"/>
          <w:lang w:val="en-US" w:bidi="en-US"/>
        </w:rPr>
      </w:pPr>
      <w:r w:rsidRPr="001E6920">
        <w:rPr>
          <w:rFonts w:ascii="Verdana" w:eastAsia="Verdana" w:hAnsi="Verdana" w:cs="Verdana"/>
          <w:b/>
          <w:bCs/>
          <w:sz w:val="18"/>
          <w:szCs w:val="18"/>
          <w:lang w:val="en-US" w:bidi="en-US"/>
        </w:rPr>
        <w:t>A2 The responsibilities of people who work in health and social care settings</w:t>
      </w:r>
    </w:p>
    <w:p w14:paraId="65448C35" w14:textId="77777777" w:rsidR="001E6920" w:rsidRPr="001E6920" w:rsidRDefault="001E6920" w:rsidP="001E6920">
      <w:pPr>
        <w:widowControl w:val="0"/>
        <w:autoSpaceDE w:val="0"/>
        <w:autoSpaceDN w:val="0"/>
        <w:spacing w:before="103" w:after="0" w:line="283" w:lineRule="auto"/>
        <w:ind w:left="158" w:right="533"/>
        <w:rPr>
          <w:rFonts w:ascii="Verdana" w:eastAsia="Verdana" w:hAnsi="Verdana" w:cs="Verdana"/>
          <w:sz w:val="18"/>
          <w:szCs w:val="18"/>
          <w:lang w:val="en-US" w:bidi="en-US"/>
        </w:rPr>
      </w:pPr>
      <w:r w:rsidRPr="001E6920">
        <w:rPr>
          <w:rFonts w:ascii="Verdana" w:eastAsia="Verdana" w:hAnsi="Verdana" w:cs="Verdana"/>
          <w:sz w:val="18"/>
          <w:szCs w:val="18"/>
          <w:lang w:val="en-US" w:bidi="en-US"/>
        </w:rPr>
        <w:t>Understand the day-to-day responsibilities of people who work in health and social care settings, to include:</w:t>
      </w:r>
    </w:p>
    <w:p w14:paraId="11C3CA76" w14:textId="77777777" w:rsidR="001E6920" w:rsidRPr="001E6920" w:rsidRDefault="001E6920" w:rsidP="001E6920">
      <w:pPr>
        <w:widowControl w:val="0"/>
        <w:numPr>
          <w:ilvl w:val="0"/>
          <w:numId w:val="3"/>
        </w:numPr>
        <w:tabs>
          <w:tab w:val="left" w:pos="400"/>
        </w:tabs>
        <w:autoSpaceDE w:val="0"/>
        <w:autoSpaceDN w:val="0"/>
        <w:spacing w:before="25" w:after="0" w:line="254" w:lineRule="auto"/>
        <w:ind w:left="396" w:right="1239" w:hanging="237"/>
        <w:rPr>
          <w:rFonts w:ascii="Verdana" w:eastAsia="Verdana" w:hAnsi="Verdana" w:cs="Verdana"/>
          <w:sz w:val="18"/>
          <w:lang w:val="en-US" w:bidi="en-US"/>
        </w:rPr>
      </w:pPr>
      <w:r w:rsidRPr="001E6920">
        <w:rPr>
          <w:rFonts w:ascii="Verdana" w:eastAsia="Verdana" w:hAnsi="Verdana" w:cs="Verdana"/>
          <w:sz w:val="18"/>
          <w:lang w:val="en-US" w:bidi="en-US"/>
        </w:rPr>
        <w:t>following policies and procedures in place in the health and social care setting in which they</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work</w:t>
      </w:r>
    </w:p>
    <w:p w14:paraId="1F3AD85A" w14:textId="77777777" w:rsidR="001E6920" w:rsidRPr="001E6920" w:rsidRDefault="001E6920" w:rsidP="001E6920">
      <w:pPr>
        <w:widowControl w:val="0"/>
        <w:numPr>
          <w:ilvl w:val="0"/>
          <w:numId w:val="3"/>
        </w:numPr>
        <w:tabs>
          <w:tab w:val="left" w:pos="400"/>
        </w:tabs>
        <w:autoSpaceDE w:val="0"/>
        <w:autoSpaceDN w:val="0"/>
        <w:spacing w:before="29" w:after="0" w:line="240" w:lineRule="auto"/>
        <w:ind w:left="399"/>
        <w:rPr>
          <w:rFonts w:ascii="Verdana" w:eastAsia="Verdana" w:hAnsi="Verdana" w:cs="Verdana"/>
          <w:sz w:val="18"/>
          <w:lang w:val="en-US" w:bidi="en-US"/>
        </w:rPr>
      </w:pPr>
      <w:r w:rsidRPr="001E6920">
        <w:rPr>
          <w:rFonts w:ascii="Verdana" w:eastAsia="Verdana" w:hAnsi="Verdana" w:cs="Verdana"/>
          <w:sz w:val="18"/>
          <w:lang w:val="en-US" w:bidi="en-US"/>
        </w:rPr>
        <w:t>healing and supporting recovery for people who are</w:t>
      </w:r>
      <w:r w:rsidRPr="001E6920">
        <w:rPr>
          <w:rFonts w:ascii="Verdana" w:eastAsia="Verdana" w:hAnsi="Verdana" w:cs="Verdana"/>
          <w:spacing w:val="-10"/>
          <w:sz w:val="18"/>
          <w:lang w:val="en-US" w:bidi="en-US"/>
        </w:rPr>
        <w:t xml:space="preserve"> </w:t>
      </w:r>
      <w:r w:rsidRPr="001E6920">
        <w:rPr>
          <w:rFonts w:ascii="Verdana" w:eastAsia="Verdana" w:hAnsi="Verdana" w:cs="Verdana"/>
          <w:sz w:val="18"/>
          <w:lang w:val="en-US" w:bidi="en-US"/>
        </w:rPr>
        <w:t>ill</w:t>
      </w:r>
    </w:p>
    <w:p w14:paraId="2F8AB31D"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1E6920">
        <w:rPr>
          <w:rFonts w:ascii="Verdana" w:eastAsia="Verdana" w:hAnsi="Verdana" w:cs="Verdana"/>
          <w:sz w:val="18"/>
          <w:lang w:val="en-US" w:bidi="en-US"/>
        </w:rPr>
        <w:t>enabling</w:t>
      </w:r>
      <w:r w:rsidRPr="001E6920">
        <w:rPr>
          <w:rFonts w:ascii="Verdana" w:eastAsia="Verdana" w:hAnsi="Verdana" w:cs="Verdana"/>
          <w:spacing w:val="-2"/>
          <w:sz w:val="18"/>
          <w:lang w:val="en-US" w:bidi="en-US"/>
        </w:rPr>
        <w:t xml:space="preserve"> </w:t>
      </w:r>
      <w:r w:rsidRPr="001E6920">
        <w:rPr>
          <w:rFonts w:ascii="Verdana" w:eastAsia="Verdana" w:hAnsi="Verdana" w:cs="Verdana"/>
          <w:sz w:val="18"/>
          <w:lang w:val="en-US" w:bidi="en-US"/>
        </w:rPr>
        <w:t>rehabilitation</w:t>
      </w:r>
    </w:p>
    <w:p w14:paraId="77061EC6" w14:textId="77777777" w:rsidR="001E6920" w:rsidRPr="001E6920" w:rsidRDefault="001E6920" w:rsidP="001E6920">
      <w:pPr>
        <w:widowControl w:val="0"/>
        <w:numPr>
          <w:ilvl w:val="0"/>
          <w:numId w:val="3"/>
        </w:numPr>
        <w:tabs>
          <w:tab w:val="left" w:pos="400"/>
        </w:tabs>
        <w:autoSpaceDE w:val="0"/>
        <w:autoSpaceDN w:val="0"/>
        <w:spacing w:before="33" w:after="0" w:line="240" w:lineRule="auto"/>
        <w:ind w:left="399"/>
        <w:rPr>
          <w:rFonts w:ascii="Verdana" w:eastAsia="Verdana" w:hAnsi="Verdana" w:cs="Verdana"/>
          <w:sz w:val="18"/>
          <w:lang w:val="en-US" w:bidi="en-US"/>
        </w:rPr>
      </w:pPr>
      <w:r w:rsidRPr="001E6920">
        <w:rPr>
          <w:rFonts w:ascii="Verdana" w:eastAsia="Verdana" w:hAnsi="Verdana" w:cs="Verdana"/>
          <w:sz w:val="18"/>
          <w:lang w:val="en-US" w:bidi="en-US"/>
        </w:rPr>
        <w:t>providing equipment and adaptations to support people to be more</w:t>
      </w:r>
      <w:r w:rsidRPr="001E6920">
        <w:rPr>
          <w:rFonts w:ascii="Verdana" w:eastAsia="Verdana" w:hAnsi="Verdana" w:cs="Verdana"/>
          <w:spacing w:val="-13"/>
          <w:sz w:val="18"/>
          <w:lang w:val="en-US" w:bidi="en-US"/>
        </w:rPr>
        <w:t xml:space="preserve"> </w:t>
      </w:r>
      <w:r w:rsidRPr="001E6920">
        <w:rPr>
          <w:rFonts w:ascii="Verdana" w:eastAsia="Verdana" w:hAnsi="Verdana" w:cs="Verdana"/>
          <w:sz w:val="18"/>
          <w:lang w:val="en-US" w:bidi="en-US"/>
        </w:rPr>
        <w:t>independent</w:t>
      </w:r>
    </w:p>
    <w:p w14:paraId="40D77775"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1E6920">
        <w:rPr>
          <w:rFonts w:ascii="Verdana" w:eastAsia="Verdana" w:hAnsi="Verdana" w:cs="Verdana"/>
          <w:sz w:val="18"/>
          <w:lang w:val="en-US" w:bidi="en-US"/>
        </w:rPr>
        <w:t>providing personal care, to include washing, feeding,</w:t>
      </w:r>
      <w:r w:rsidRPr="001E6920">
        <w:rPr>
          <w:rFonts w:ascii="Verdana" w:eastAsia="Verdana" w:hAnsi="Verdana" w:cs="Verdana"/>
          <w:spacing w:val="-10"/>
          <w:sz w:val="18"/>
          <w:lang w:val="en-US" w:bidi="en-US"/>
        </w:rPr>
        <w:t xml:space="preserve"> </w:t>
      </w:r>
      <w:r w:rsidRPr="001E6920">
        <w:rPr>
          <w:rFonts w:ascii="Verdana" w:eastAsia="Verdana" w:hAnsi="Verdana" w:cs="Verdana"/>
          <w:sz w:val="18"/>
          <w:lang w:val="en-US" w:bidi="en-US"/>
        </w:rPr>
        <w:t>toileting</w:t>
      </w:r>
    </w:p>
    <w:p w14:paraId="250EA224" w14:textId="77777777" w:rsidR="001E6920" w:rsidRPr="001E6920" w:rsidRDefault="001E6920" w:rsidP="001E6920">
      <w:pPr>
        <w:widowControl w:val="0"/>
        <w:numPr>
          <w:ilvl w:val="0"/>
          <w:numId w:val="3"/>
        </w:numPr>
        <w:tabs>
          <w:tab w:val="left" w:pos="400"/>
        </w:tabs>
        <w:autoSpaceDE w:val="0"/>
        <w:autoSpaceDN w:val="0"/>
        <w:spacing w:before="36" w:after="0" w:line="254" w:lineRule="auto"/>
        <w:ind w:left="396" w:right="1767" w:hanging="237"/>
        <w:rPr>
          <w:rFonts w:ascii="Verdana" w:eastAsia="Verdana" w:hAnsi="Verdana" w:cs="Verdana"/>
          <w:sz w:val="18"/>
          <w:lang w:val="en-US" w:bidi="en-US"/>
        </w:rPr>
      </w:pPr>
      <w:r w:rsidRPr="001E6920">
        <w:rPr>
          <w:rFonts w:ascii="Verdana" w:eastAsia="Verdana" w:hAnsi="Verdana" w:cs="Verdana"/>
          <w:sz w:val="18"/>
          <w:lang w:val="en-US" w:bidi="en-US"/>
        </w:rPr>
        <w:t>supporting routines of service users, to include day-to-day family life, education, employment, leisure</w:t>
      </w:r>
      <w:r w:rsidRPr="001E6920">
        <w:rPr>
          <w:rFonts w:ascii="Verdana" w:eastAsia="Verdana" w:hAnsi="Verdana" w:cs="Verdana"/>
          <w:spacing w:val="-4"/>
          <w:sz w:val="18"/>
          <w:lang w:val="en-US" w:bidi="en-US"/>
        </w:rPr>
        <w:t xml:space="preserve"> </w:t>
      </w:r>
      <w:r w:rsidRPr="001E6920">
        <w:rPr>
          <w:rFonts w:ascii="Verdana" w:eastAsia="Verdana" w:hAnsi="Verdana" w:cs="Verdana"/>
          <w:sz w:val="18"/>
          <w:lang w:val="en-US" w:bidi="en-US"/>
        </w:rPr>
        <w:t>activities</w:t>
      </w:r>
    </w:p>
    <w:p w14:paraId="3D6F025D" w14:textId="77777777" w:rsidR="001E6920" w:rsidRPr="001E6920" w:rsidRDefault="001E6920" w:rsidP="001E6920">
      <w:pPr>
        <w:widowControl w:val="0"/>
        <w:numPr>
          <w:ilvl w:val="0"/>
          <w:numId w:val="3"/>
        </w:numPr>
        <w:tabs>
          <w:tab w:val="left" w:pos="400"/>
        </w:tabs>
        <w:autoSpaceDE w:val="0"/>
        <w:autoSpaceDN w:val="0"/>
        <w:spacing w:before="27" w:after="0" w:line="240" w:lineRule="auto"/>
        <w:ind w:left="399"/>
        <w:rPr>
          <w:rFonts w:ascii="Verdana" w:eastAsia="Verdana" w:hAnsi="Verdana" w:cs="Verdana"/>
          <w:sz w:val="18"/>
          <w:lang w:val="en-US" w:bidi="en-US"/>
        </w:rPr>
      </w:pPr>
      <w:r w:rsidRPr="001E6920">
        <w:rPr>
          <w:rFonts w:ascii="Verdana" w:eastAsia="Verdana" w:hAnsi="Verdana" w:cs="Verdana"/>
          <w:sz w:val="18"/>
          <w:lang w:val="en-US" w:bidi="en-US"/>
        </w:rPr>
        <w:t>assessment and care and support planning, involving service users and their</w:t>
      </w:r>
      <w:r w:rsidRPr="001E6920">
        <w:rPr>
          <w:rFonts w:ascii="Verdana" w:eastAsia="Verdana" w:hAnsi="Verdana" w:cs="Verdana"/>
          <w:spacing w:val="-20"/>
          <w:sz w:val="18"/>
          <w:lang w:val="en-US" w:bidi="en-US"/>
        </w:rPr>
        <w:t xml:space="preserve"> </w:t>
      </w:r>
      <w:r w:rsidRPr="001E6920">
        <w:rPr>
          <w:rFonts w:ascii="Verdana" w:eastAsia="Verdana" w:hAnsi="Verdana" w:cs="Verdana"/>
          <w:sz w:val="18"/>
          <w:lang w:val="en-US" w:bidi="en-US"/>
        </w:rPr>
        <w:t>families.</w:t>
      </w:r>
    </w:p>
    <w:p w14:paraId="66BA87F8" w14:textId="77777777" w:rsidR="001E6920" w:rsidRPr="001E6920" w:rsidRDefault="001E6920" w:rsidP="001E6920">
      <w:pPr>
        <w:widowControl w:val="0"/>
        <w:autoSpaceDE w:val="0"/>
        <w:autoSpaceDN w:val="0"/>
        <w:spacing w:before="151" w:after="0" w:line="240" w:lineRule="auto"/>
        <w:ind w:left="159"/>
        <w:outlineLvl w:val="7"/>
        <w:rPr>
          <w:rFonts w:ascii="Verdana" w:eastAsia="Verdana" w:hAnsi="Verdana" w:cs="Verdana"/>
          <w:b/>
          <w:bCs/>
          <w:sz w:val="18"/>
          <w:szCs w:val="18"/>
          <w:lang w:val="en-US" w:bidi="en-US"/>
        </w:rPr>
      </w:pPr>
      <w:r w:rsidRPr="001E6920">
        <w:rPr>
          <w:rFonts w:ascii="Verdana" w:eastAsia="Verdana" w:hAnsi="Verdana" w:cs="Verdana"/>
          <w:b/>
          <w:bCs/>
          <w:sz w:val="18"/>
          <w:szCs w:val="18"/>
          <w:lang w:val="en-US" w:bidi="en-US"/>
        </w:rPr>
        <w:t>A3 Specific responsibilities of people who work in health and social care settings</w:t>
      </w:r>
    </w:p>
    <w:p w14:paraId="1CFF1B4C" w14:textId="77777777" w:rsidR="001E6920" w:rsidRPr="001E6920" w:rsidRDefault="001E6920" w:rsidP="001E6920">
      <w:pPr>
        <w:widowControl w:val="0"/>
        <w:autoSpaceDE w:val="0"/>
        <w:autoSpaceDN w:val="0"/>
        <w:spacing w:before="103" w:after="0" w:line="240" w:lineRule="auto"/>
        <w:ind w:left="159"/>
        <w:rPr>
          <w:rFonts w:ascii="Verdana" w:eastAsia="Verdana" w:hAnsi="Verdana" w:cs="Verdana"/>
          <w:sz w:val="18"/>
          <w:szCs w:val="18"/>
          <w:lang w:val="en-US" w:bidi="en-US"/>
        </w:rPr>
      </w:pPr>
      <w:r w:rsidRPr="001E6920">
        <w:rPr>
          <w:rFonts w:ascii="Verdana" w:eastAsia="Verdana" w:hAnsi="Verdana" w:cs="Verdana"/>
          <w:sz w:val="18"/>
          <w:szCs w:val="18"/>
          <w:lang w:val="en-US" w:bidi="en-US"/>
        </w:rPr>
        <w:t>Applying care values and principles.</w:t>
      </w:r>
    </w:p>
    <w:p w14:paraId="01C70329" w14:textId="77777777" w:rsidR="001E6920" w:rsidRPr="001E6920" w:rsidRDefault="001E6920" w:rsidP="001E6920">
      <w:pPr>
        <w:widowControl w:val="0"/>
        <w:numPr>
          <w:ilvl w:val="0"/>
          <w:numId w:val="3"/>
        </w:numPr>
        <w:tabs>
          <w:tab w:val="left" w:pos="400"/>
        </w:tabs>
        <w:autoSpaceDE w:val="0"/>
        <w:autoSpaceDN w:val="0"/>
        <w:spacing w:before="64" w:after="0" w:line="240" w:lineRule="auto"/>
        <w:ind w:left="399"/>
        <w:rPr>
          <w:rFonts w:ascii="Verdana" w:eastAsia="Verdana" w:hAnsi="Verdana" w:cs="Verdana"/>
          <w:sz w:val="18"/>
          <w:lang w:val="en-US" w:bidi="en-US"/>
        </w:rPr>
      </w:pPr>
      <w:r w:rsidRPr="001E6920">
        <w:rPr>
          <w:rFonts w:ascii="Verdana" w:eastAsia="Verdana" w:hAnsi="Verdana" w:cs="Verdana"/>
          <w:sz w:val="18"/>
          <w:lang w:val="en-US" w:bidi="en-US"/>
        </w:rPr>
        <w:t>Promoting anti-discriminatory practice</w:t>
      </w:r>
      <w:r w:rsidRPr="001E6920">
        <w:rPr>
          <w:rFonts w:ascii="Verdana" w:eastAsia="Verdana" w:hAnsi="Verdana" w:cs="Verdana"/>
          <w:spacing w:val="-4"/>
          <w:sz w:val="18"/>
          <w:lang w:val="en-US" w:bidi="en-US"/>
        </w:rPr>
        <w:t xml:space="preserve"> </w:t>
      </w:r>
      <w:r w:rsidRPr="001E6920">
        <w:rPr>
          <w:rFonts w:ascii="Verdana" w:eastAsia="Verdana" w:hAnsi="Verdana" w:cs="Verdana"/>
          <w:sz w:val="18"/>
          <w:lang w:val="en-US" w:bidi="en-US"/>
        </w:rPr>
        <w:t>by:</w:t>
      </w:r>
    </w:p>
    <w:p w14:paraId="4AD0F97C" w14:textId="77777777" w:rsidR="001E6920" w:rsidRPr="001E6920" w:rsidRDefault="001E6920" w:rsidP="001E6920">
      <w:pPr>
        <w:widowControl w:val="0"/>
        <w:numPr>
          <w:ilvl w:val="1"/>
          <w:numId w:val="3"/>
        </w:numPr>
        <w:tabs>
          <w:tab w:val="left" w:pos="640"/>
        </w:tabs>
        <w:autoSpaceDE w:val="0"/>
        <w:autoSpaceDN w:val="0"/>
        <w:spacing w:before="56" w:after="0" w:line="240" w:lineRule="auto"/>
        <w:ind w:right="1101"/>
        <w:rPr>
          <w:rFonts w:ascii="Verdana" w:eastAsia="Verdana" w:hAnsi="Verdana" w:cs="Verdana"/>
          <w:sz w:val="18"/>
          <w:lang w:val="en-US" w:bidi="en-US"/>
        </w:rPr>
      </w:pPr>
      <w:r w:rsidRPr="001E6920">
        <w:rPr>
          <w:rFonts w:ascii="Verdana" w:eastAsia="Verdana" w:hAnsi="Verdana" w:cs="Verdana"/>
          <w:sz w:val="18"/>
          <w:lang w:val="en-US" w:bidi="en-US"/>
        </w:rPr>
        <w:t>implementing codes of practice and policies that identify and challenge discrimination in specific health and social care</w:t>
      </w:r>
      <w:r w:rsidRPr="001E6920">
        <w:rPr>
          <w:rFonts w:ascii="Verdana" w:eastAsia="Verdana" w:hAnsi="Verdana" w:cs="Verdana"/>
          <w:spacing w:val="-8"/>
          <w:sz w:val="18"/>
          <w:lang w:val="en-US" w:bidi="en-US"/>
        </w:rPr>
        <w:t xml:space="preserve"> </w:t>
      </w:r>
      <w:r w:rsidRPr="001E6920">
        <w:rPr>
          <w:rFonts w:ascii="Verdana" w:eastAsia="Verdana" w:hAnsi="Verdana" w:cs="Verdana"/>
          <w:sz w:val="18"/>
          <w:lang w:val="en-US" w:bidi="en-US"/>
        </w:rPr>
        <w:t>settings</w:t>
      </w:r>
    </w:p>
    <w:p w14:paraId="4DFFEFBA" w14:textId="77777777" w:rsidR="001E6920" w:rsidRPr="001E6920" w:rsidRDefault="001E6920" w:rsidP="001E6920">
      <w:pPr>
        <w:widowControl w:val="0"/>
        <w:numPr>
          <w:ilvl w:val="1"/>
          <w:numId w:val="3"/>
        </w:numPr>
        <w:tabs>
          <w:tab w:val="left" w:pos="640"/>
        </w:tabs>
        <w:autoSpaceDE w:val="0"/>
        <w:autoSpaceDN w:val="0"/>
        <w:spacing w:before="58" w:after="0" w:line="240" w:lineRule="auto"/>
        <w:ind w:right="1235"/>
        <w:rPr>
          <w:rFonts w:ascii="Verdana" w:eastAsia="Verdana" w:hAnsi="Verdana" w:cs="Verdana"/>
          <w:sz w:val="18"/>
          <w:lang w:val="en-US" w:bidi="en-US"/>
        </w:rPr>
      </w:pPr>
      <w:r w:rsidRPr="001E6920">
        <w:rPr>
          <w:rFonts w:ascii="Verdana" w:eastAsia="Verdana" w:hAnsi="Verdana" w:cs="Verdana"/>
          <w:sz w:val="18"/>
          <w:lang w:val="en-US" w:bidi="en-US"/>
        </w:rPr>
        <w:t>adapting the ways health and social care services are provided for different types of service</w:t>
      </w:r>
      <w:r w:rsidRPr="001E6920">
        <w:rPr>
          <w:rFonts w:ascii="Verdana" w:eastAsia="Verdana" w:hAnsi="Verdana" w:cs="Verdana"/>
          <w:spacing w:val="-2"/>
          <w:sz w:val="18"/>
          <w:lang w:val="en-US" w:bidi="en-US"/>
        </w:rPr>
        <w:t xml:space="preserve"> </w:t>
      </w:r>
      <w:r w:rsidRPr="001E6920">
        <w:rPr>
          <w:rFonts w:ascii="Verdana" w:eastAsia="Verdana" w:hAnsi="Verdana" w:cs="Verdana"/>
          <w:sz w:val="18"/>
          <w:lang w:val="en-US" w:bidi="en-US"/>
        </w:rPr>
        <w:t>users.</w:t>
      </w:r>
    </w:p>
    <w:p w14:paraId="6E9C8FB4" w14:textId="77777777" w:rsidR="001E6920" w:rsidRPr="001E6920" w:rsidRDefault="001E6920" w:rsidP="001E6920">
      <w:pPr>
        <w:widowControl w:val="0"/>
        <w:numPr>
          <w:ilvl w:val="0"/>
          <w:numId w:val="3"/>
        </w:numPr>
        <w:tabs>
          <w:tab w:val="left" w:pos="400"/>
        </w:tabs>
        <w:autoSpaceDE w:val="0"/>
        <w:autoSpaceDN w:val="0"/>
        <w:spacing w:before="41" w:after="0" w:line="240" w:lineRule="auto"/>
        <w:ind w:left="399"/>
        <w:rPr>
          <w:rFonts w:ascii="Verdana" w:eastAsia="Verdana" w:hAnsi="Verdana" w:cs="Verdana"/>
          <w:sz w:val="18"/>
          <w:lang w:val="en-US" w:bidi="en-US"/>
        </w:rPr>
      </w:pPr>
      <w:r w:rsidRPr="001E6920">
        <w:rPr>
          <w:rFonts w:ascii="Verdana" w:eastAsia="Verdana" w:hAnsi="Verdana" w:cs="Verdana"/>
          <w:sz w:val="18"/>
          <w:lang w:val="en-US" w:bidi="en-US"/>
        </w:rPr>
        <w:t>Empowering individuals, to</w:t>
      </w:r>
      <w:r w:rsidRPr="001E6920">
        <w:rPr>
          <w:rFonts w:ascii="Verdana" w:eastAsia="Verdana" w:hAnsi="Verdana" w:cs="Verdana"/>
          <w:spacing w:val="-7"/>
          <w:sz w:val="18"/>
          <w:lang w:val="en-US" w:bidi="en-US"/>
        </w:rPr>
        <w:t xml:space="preserve"> </w:t>
      </w:r>
      <w:r w:rsidRPr="001E6920">
        <w:rPr>
          <w:rFonts w:ascii="Verdana" w:eastAsia="Verdana" w:hAnsi="Verdana" w:cs="Verdana"/>
          <w:sz w:val="18"/>
          <w:lang w:val="en-US" w:bidi="en-US"/>
        </w:rPr>
        <w:t>include:</w:t>
      </w:r>
    </w:p>
    <w:p w14:paraId="0741E421" w14:textId="77777777" w:rsidR="001E6920" w:rsidRPr="001E6920" w:rsidRDefault="001E6920" w:rsidP="001E6920">
      <w:pPr>
        <w:widowControl w:val="0"/>
        <w:numPr>
          <w:ilvl w:val="1"/>
          <w:numId w:val="3"/>
        </w:numPr>
        <w:tabs>
          <w:tab w:val="left" w:pos="640"/>
        </w:tabs>
        <w:autoSpaceDE w:val="0"/>
        <w:autoSpaceDN w:val="0"/>
        <w:spacing w:before="56" w:after="0" w:line="240" w:lineRule="auto"/>
        <w:ind w:right="1301"/>
        <w:rPr>
          <w:rFonts w:ascii="Verdana" w:eastAsia="Verdana" w:hAnsi="Verdana" w:cs="Verdana"/>
          <w:sz w:val="18"/>
          <w:lang w:val="en-US" w:bidi="en-US"/>
        </w:rPr>
      </w:pPr>
      <w:r w:rsidRPr="001E6920">
        <w:rPr>
          <w:rFonts w:ascii="Verdana" w:eastAsia="Verdana" w:hAnsi="Verdana" w:cs="Verdana"/>
          <w:sz w:val="18"/>
          <w:lang w:val="en-US" w:bidi="en-US"/>
        </w:rPr>
        <w:t>putting the individual at the heart of service provision and promoting individualised care</w:t>
      </w:r>
    </w:p>
    <w:p w14:paraId="05D983A8" w14:textId="77777777" w:rsidR="001E6920" w:rsidRPr="001E6920" w:rsidRDefault="001E6920" w:rsidP="001E6920">
      <w:pPr>
        <w:widowControl w:val="0"/>
        <w:numPr>
          <w:ilvl w:val="1"/>
          <w:numId w:val="3"/>
        </w:numPr>
        <w:tabs>
          <w:tab w:val="left" w:pos="640"/>
        </w:tabs>
        <w:autoSpaceDE w:val="0"/>
        <w:autoSpaceDN w:val="0"/>
        <w:spacing w:before="59" w:after="0" w:line="240" w:lineRule="auto"/>
        <w:rPr>
          <w:rFonts w:ascii="Verdana" w:eastAsia="Verdana" w:hAnsi="Verdana" w:cs="Verdana"/>
          <w:sz w:val="18"/>
          <w:lang w:val="en-US" w:bidi="en-US"/>
        </w:rPr>
      </w:pPr>
      <w:r w:rsidRPr="001E6920">
        <w:rPr>
          <w:rFonts w:ascii="Verdana" w:eastAsia="Verdana" w:hAnsi="Verdana" w:cs="Verdana"/>
          <w:sz w:val="18"/>
          <w:lang w:val="en-US" w:bidi="en-US"/>
        </w:rPr>
        <w:t>promoting and supporting individuals’ rights to dignity and</w:t>
      </w:r>
      <w:r w:rsidRPr="001E6920">
        <w:rPr>
          <w:rFonts w:ascii="Verdana" w:eastAsia="Verdana" w:hAnsi="Verdana" w:cs="Verdana"/>
          <w:spacing w:val="-16"/>
          <w:sz w:val="18"/>
          <w:lang w:val="en-US" w:bidi="en-US"/>
        </w:rPr>
        <w:t xml:space="preserve"> </w:t>
      </w:r>
      <w:r w:rsidRPr="001E6920">
        <w:rPr>
          <w:rFonts w:ascii="Verdana" w:eastAsia="Verdana" w:hAnsi="Verdana" w:cs="Verdana"/>
          <w:sz w:val="18"/>
          <w:lang w:val="en-US" w:bidi="en-US"/>
        </w:rPr>
        <w:t>independence</w:t>
      </w:r>
    </w:p>
    <w:p w14:paraId="049C8A51" w14:textId="77777777" w:rsidR="001E6920" w:rsidRPr="001E6920" w:rsidRDefault="001E6920" w:rsidP="001E6920">
      <w:pPr>
        <w:widowControl w:val="0"/>
        <w:numPr>
          <w:ilvl w:val="1"/>
          <w:numId w:val="3"/>
        </w:numPr>
        <w:tabs>
          <w:tab w:val="left" w:pos="640"/>
        </w:tabs>
        <w:autoSpaceDE w:val="0"/>
        <w:autoSpaceDN w:val="0"/>
        <w:spacing w:before="39" w:after="0" w:line="240" w:lineRule="auto"/>
        <w:ind w:right="1368"/>
        <w:rPr>
          <w:rFonts w:ascii="Verdana" w:eastAsia="Verdana" w:hAnsi="Verdana" w:cs="Verdana"/>
          <w:sz w:val="18"/>
          <w:lang w:val="en-US" w:bidi="en-US"/>
        </w:rPr>
      </w:pPr>
      <w:r w:rsidRPr="001E6920">
        <w:rPr>
          <w:rFonts w:ascii="Verdana" w:eastAsia="Verdana" w:hAnsi="Verdana" w:cs="Verdana"/>
          <w:sz w:val="18"/>
          <w:lang w:val="en-US" w:bidi="en-US"/>
        </w:rPr>
        <w:t>providing active support consistent with beliefs, cultures and preferences of health and social care service</w:t>
      </w:r>
      <w:r w:rsidRPr="001E6920">
        <w:rPr>
          <w:rFonts w:ascii="Verdana" w:eastAsia="Verdana" w:hAnsi="Verdana" w:cs="Verdana"/>
          <w:spacing w:val="-4"/>
          <w:sz w:val="18"/>
          <w:lang w:val="en-US" w:bidi="en-US"/>
        </w:rPr>
        <w:t xml:space="preserve"> </w:t>
      </w:r>
      <w:r w:rsidRPr="001E6920">
        <w:rPr>
          <w:rFonts w:ascii="Verdana" w:eastAsia="Verdana" w:hAnsi="Verdana" w:cs="Verdana"/>
          <w:sz w:val="18"/>
          <w:lang w:val="en-US" w:bidi="en-US"/>
        </w:rPr>
        <w:t>users</w:t>
      </w:r>
    </w:p>
    <w:p w14:paraId="04730771" w14:textId="77777777" w:rsidR="001E6920" w:rsidRPr="001E6920" w:rsidRDefault="001E6920" w:rsidP="001E6920">
      <w:pPr>
        <w:widowControl w:val="0"/>
        <w:numPr>
          <w:ilvl w:val="1"/>
          <w:numId w:val="3"/>
        </w:numPr>
        <w:tabs>
          <w:tab w:val="left" w:pos="640"/>
        </w:tabs>
        <w:autoSpaceDE w:val="0"/>
        <w:autoSpaceDN w:val="0"/>
        <w:spacing w:before="61" w:after="0" w:line="240" w:lineRule="auto"/>
        <w:ind w:right="1621"/>
        <w:rPr>
          <w:rFonts w:ascii="Verdana" w:eastAsia="Verdana" w:hAnsi="Verdana" w:cs="Verdana"/>
          <w:sz w:val="18"/>
          <w:lang w:val="en-US" w:bidi="en-US"/>
        </w:rPr>
      </w:pPr>
      <w:r w:rsidRPr="001E6920">
        <w:rPr>
          <w:rFonts w:ascii="Verdana" w:eastAsia="Verdana" w:hAnsi="Verdana" w:cs="Verdana"/>
          <w:sz w:val="18"/>
          <w:lang w:val="en-US" w:bidi="en-US"/>
        </w:rPr>
        <w:t>supporting individuals who need health and social care services to express their needs and</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preferences</w:t>
      </w:r>
    </w:p>
    <w:p w14:paraId="4BF12E80" w14:textId="77777777" w:rsidR="001E6920" w:rsidRPr="001E6920" w:rsidRDefault="001E6920" w:rsidP="001E6920">
      <w:pPr>
        <w:widowControl w:val="0"/>
        <w:numPr>
          <w:ilvl w:val="1"/>
          <w:numId w:val="3"/>
        </w:numPr>
        <w:tabs>
          <w:tab w:val="left" w:pos="640"/>
        </w:tabs>
        <w:autoSpaceDE w:val="0"/>
        <w:autoSpaceDN w:val="0"/>
        <w:spacing w:before="59" w:after="0" w:line="240" w:lineRule="auto"/>
        <w:ind w:right="1239"/>
        <w:rPr>
          <w:rFonts w:ascii="Verdana" w:eastAsia="Verdana" w:hAnsi="Verdana" w:cs="Verdana"/>
          <w:sz w:val="18"/>
          <w:lang w:val="en-US" w:bidi="en-US"/>
        </w:rPr>
      </w:pPr>
      <w:r w:rsidRPr="001E6920">
        <w:rPr>
          <w:rFonts w:ascii="Verdana" w:eastAsia="Verdana" w:hAnsi="Verdana" w:cs="Verdana"/>
          <w:sz w:val="18"/>
          <w:lang w:val="en-US" w:bidi="en-US"/>
        </w:rPr>
        <w:t>promoting the rights, choices and wellbeing of individuals who use health and social care</w:t>
      </w:r>
      <w:r w:rsidRPr="001E6920">
        <w:rPr>
          <w:rFonts w:ascii="Verdana" w:eastAsia="Verdana" w:hAnsi="Verdana" w:cs="Verdana"/>
          <w:spacing w:val="-2"/>
          <w:sz w:val="18"/>
          <w:lang w:val="en-US" w:bidi="en-US"/>
        </w:rPr>
        <w:t xml:space="preserve"> </w:t>
      </w:r>
      <w:r w:rsidRPr="001E6920">
        <w:rPr>
          <w:rFonts w:ascii="Verdana" w:eastAsia="Verdana" w:hAnsi="Verdana" w:cs="Verdana"/>
          <w:sz w:val="18"/>
          <w:lang w:val="en-US" w:bidi="en-US"/>
        </w:rPr>
        <w:t>services</w:t>
      </w:r>
    </w:p>
    <w:p w14:paraId="7E91C408" w14:textId="77777777" w:rsidR="001E6920" w:rsidRPr="001E6920" w:rsidRDefault="001E6920" w:rsidP="001E6920">
      <w:pPr>
        <w:widowControl w:val="0"/>
        <w:numPr>
          <w:ilvl w:val="1"/>
          <w:numId w:val="3"/>
        </w:numPr>
        <w:tabs>
          <w:tab w:val="left" w:pos="640"/>
        </w:tabs>
        <w:autoSpaceDE w:val="0"/>
        <w:autoSpaceDN w:val="0"/>
        <w:spacing w:before="61" w:after="0" w:line="240" w:lineRule="auto"/>
        <w:ind w:right="1262"/>
        <w:rPr>
          <w:rFonts w:ascii="Verdana" w:eastAsia="Verdana" w:hAnsi="Verdana" w:cs="Verdana"/>
          <w:sz w:val="18"/>
          <w:lang w:val="en-US" w:bidi="en-US"/>
        </w:rPr>
      </w:pPr>
      <w:r w:rsidRPr="001E6920">
        <w:rPr>
          <w:rFonts w:ascii="Verdana" w:eastAsia="Verdana" w:hAnsi="Verdana" w:cs="Verdana"/>
          <w:sz w:val="18"/>
          <w:lang w:val="en-US" w:bidi="en-US"/>
        </w:rPr>
        <w:t>balancing individual rights to health and social care services with the rights of other service users and</w:t>
      </w:r>
      <w:r w:rsidRPr="001E6920">
        <w:rPr>
          <w:rFonts w:ascii="Verdana" w:eastAsia="Verdana" w:hAnsi="Verdana" w:cs="Verdana"/>
          <w:spacing w:val="-4"/>
          <w:sz w:val="18"/>
          <w:lang w:val="en-US" w:bidi="en-US"/>
        </w:rPr>
        <w:t xml:space="preserve"> </w:t>
      </w:r>
      <w:r w:rsidRPr="001E6920">
        <w:rPr>
          <w:rFonts w:ascii="Verdana" w:eastAsia="Verdana" w:hAnsi="Verdana" w:cs="Verdana"/>
          <w:sz w:val="18"/>
          <w:lang w:val="en-US" w:bidi="en-US"/>
        </w:rPr>
        <w:t>staff</w:t>
      </w:r>
    </w:p>
    <w:p w14:paraId="391A5773" w14:textId="77777777" w:rsidR="001E6920" w:rsidRPr="001E6920" w:rsidRDefault="001E6920" w:rsidP="001E6920">
      <w:pPr>
        <w:widowControl w:val="0"/>
        <w:numPr>
          <w:ilvl w:val="1"/>
          <w:numId w:val="3"/>
        </w:numPr>
        <w:tabs>
          <w:tab w:val="left" w:pos="640"/>
        </w:tabs>
        <w:autoSpaceDE w:val="0"/>
        <w:autoSpaceDN w:val="0"/>
        <w:spacing w:before="61" w:after="0" w:line="252" w:lineRule="auto"/>
        <w:ind w:right="1560"/>
        <w:rPr>
          <w:rFonts w:ascii="Verdana" w:eastAsia="Verdana" w:hAnsi="Verdana" w:cs="Verdana"/>
          <w:sz w:val="18"/>
          <w:lang w:val="en-US" w:bidi="en-US"/>
        </w:rPr>
      </w:pPr>
      <w:r w:rsidRPr="001E6920">
        <w:rPr>
          <w:rFonts w:ascii="Verdana" w:eastAsia="Verdana" w:hAnsi="Verdana" w:cs="Verdana"/>
          <w:sz w:val="18"/>
          <w:lang w:val="en-US" w:bidi="en-US"/>
        </w:rPr>
        <w:t>dealing with conflict in specific health and social care settings, to include GP surgeries, hospital wards, residential care homes for the elderly, residential care homes for vulnerable children and young adults, and domiciliary care</w:t>
      </w:r>
      <w:r w:rsidRPr="001E6920">
        <w:rPr>
          <w:rFonts w:ascii="Verdana" w:eastAsia="Verdana" w:hAnsi="Verdana" w:cs="Verdana"/>
          <w:spacing w:val="-25"/>
          <w:sz w:val="18"/>
          <w:lang w:val="en-US" w:bidi="en-US"/>
        </w:rPr>
        <w:t xml:space="preserve"> </w:t>
      </w:r>
      <w:r w:rsidRPr="001E6920">
        <w:rPr>
          <w:rFonts w:ascii="Verdana" w:eastAsia="Verdana" w:hAnsi="Verdana" w:cs="Verdana"/>
          <w:sz w:val="18"/>
          <w:lang w:val="en-US" w:bidi="en-US"/>
        </w:rPr>
        <w:t>settings.</w:t>
      </w:r>
    </w:p>
    <w:p w14:paraId="01D43798" w14:textId="77777777" w:rsidR="001E6920" w:rsidRDefault="001E6920" w:rsidP="001E6920">
      <w:pPr>
        <w:widowControl w:val="0"/>
        <w:autoSpaceDE w:val="0"/>
        <w:autoSpaceDN w:val="0"/>
        <w:spacing w:before="4" w:after="0" w:line="240" w:lineRule="auto"/>
        <w:rPr>
          <w:rFonts w:ascii="Verdana" w:eastAsia="Verdana" w:hAnsi="Verdana" w:cs="Verdana"/>
          <w:sz w:val="24"/>
          <w:szCs w:val="18"/>
          <w:lang w:val="en-US" w:bidi="en-US"/>
        </w:rPr>
      </w:pPr>
    </w:p>
    <w:p w14:paraId="5E83D4CE" w14:textId="77777777" w:rsidR="001E6920" w:rsidRDefault="001E6920" w:rsidP="001E6920">
      <w:pPr>
        <w:widowControl w:val="0"/>
        <w:autoSpaceDE w:val="0"/>
        <w:autoSpaceDN w:val="0"/>
        <w:spacing w:before="4" w:after="0" w:line="240" w:lineRule="auto"/>
        <w:rPr>
          <w:rFonts w:ascii="Verdana" w:eastAsia="Verdana" w:hAnsi="Verdana" w:cs="Verdana"/>
          <w:sz w:val="24"/>
          <w:szCs w:val="18"/>
          <w:lang w:val="en-US" w:bidi="en-US"/>
        </w:rPr>
      </w:pPr>
    </w:p>
    <w:p w14:paraId="2EC80EB7" w14:textId="77777777" w:rsidR="001E6920" w:rsidRDefault="001E6920" w:rsidP="001E6920">
      <w:pPr>
        <w:widowControl w:val="0"/>
        <w:autoSpaceDE w:val="0"/>
        <w:autoSpaceDN w:val="0"/>
        <w:spacing w:before="4" w:after="0" w:line="240" w:lineRule="auto"/>
        <w:rPr>
          <w:rFonts w:ascii="Verdana" w:eastAsia="Verdana" w:hAnsi="Verdana" w:cs="Verdana"/>
          <w:sz w:val="24"/>
          <w:szCs w:val="18"/>
          <w:lang w:val="en-US" w:bidi="en-US"/>
        </w:rPr>
      </w:pPr>
    </w:p>
    <w:p w14:paraId="51E98593" w14:textId="77777777" w:rsidR="001E6920" w:rsidRDefault="001E6920" w:rsidP="001E6920">
      <w:pPr>
        <w:widowControl w:val="0"/>
        <w:autoSpaceDE w:val="0"/>
        <w:autoSpaceDN w:val="0"/>
        <w:spacing w:before="4" w:after="0" w:line="240" w:lineRule="auto"/>
        <w:rPr>
          <w:rFonts w:ascii="Verdana" w:eastAsia="Verdana" w:hAnsi="Verdana" w:cs="Verdana"/>
          <w:sz w:val="24"/>
          <w:szCs w:val="18"/>
          <w:lang w:val="en-US" w:bidi="en-US"/>
        </w:rPr>
      </w:pPr>
    </w:p>
    <w:p w14:paraId="4E615727" w14:textId="4BE95833" w:rsidR="001E6920" w:rsidRDefault="001E6920" w:rsidP="001E6920">
      <w:pPr>
        <w:widowControl w:val="0"/>
        <w:autoSpaceDE w:val="0"/>
        <w:autoSpaceDN w:val="0"/>
        <w:spacing w:before="4" w:after="0" w:line="240" w:lineRule="auto"/>
        <w:rPr>
          <w:rFonts w:ascii="Verdana" w:eastAsia="Verdana" w:hAnsi="Verdana" w:cs="Verdana"/>
          <w:sz w:val="24"/>
          <w:szCs w:val="18"/>
          <w:lang w:val="en-US" w:bidi="en-US"/>
        </w:rPr>
      </w:pPr>
      <w:r w:rsidRPr="001E6920">
        <w:rPr>
          <w:rFonts w:ascii="Verdana" w:eastAsia="Verdana" w:hAnsi="Verdana" w:cs="Verdana"/>
          <w:noProof/>
          <w:sz w:val="18"/>
          <w:szCs w:val="18"/>
          <w:lang w:val="en-US" w:bidi="en-US"/>
        </w:rPr>
        <mc:AlternateContent>
          <mc:Choice Requires="wps">
            <w:drawing>
              <wp:anchor distT="0" distB="0" distL="0" distR="0" simplePos="0" relativeHeight="251659264" behindDoc="0" locked="0" layoutInCell="1" allowOverlap="1" wp14:anchorId="6358A2E7" wp14:editId="140909B8">
                <wp:simplePos x="0" y="0"/>
                <wp:positionH relativeFrom="page">
                  <wp:posOffset>869950</wp:posOffset>
                </wp:positionH>
                <wp:positionV relativeFrom="paragraph">
                  <wp:posOffset>219710</wp:posOffset>
                </wp:positionV>
                <wp:extent cx="5819140" cy="0"/>
                <wp:effectExtent l="12700" t="7620" r="6985" b="1143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12179">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33AF"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5pt,17.3pt" to="526.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" strokecolor="#f79646" strokeweight=".33831mm">
                <w10:wrap type="topAndBottom" anchorx="page"/>
              </v:line>
            </w:pict>
          </mc:Fallback>
        </mc:AlternateContent>
      </w:r>
    </w:p>
    <w:p w14:paraId="41530938" w14:textId="77777777" w:rsidR="001E6920" w:rsidRPr="001E6920" w:rsidRDefault="001E6920" w:rsidP="001E6920">
      <w:pPr>
        <w:widowControl w:val="0"/>
        <w:autoSpaceDE w:val="0"/>
        <w:autoSpaceDN w:val="0"/>
        <w:spacing w:before="89" w:after="0" w:line="240" w:lineRule="auto"/>
        <w:ind w:left="159"/>
        <w:rPr>
          <w:rFonts w:ascii="Verdana" w:eastAsia="Verdana" w:hAnsi="Verdana" w:cs="Verdana"/>
          <w:sz w:val="13"/>
          <w:lang w:val="en-US" w:bidi="en-US"/>
        </w:rPr>
      </w:pPr>
      <w:r w:rsidRPr="001E6920">
        <w:rPr>
          <w:rFonts w:ascii="Verdana" w:eastAsia="Verdana" w:hAnsi="Verdana" w:cs="Verdana"/>
          <w:sz w:val="16"/>
          <w:lang w:val="en-US" w:bidi="en-US"/>
        </w:rPr>
        <w:lastRenderedPageBreak/>
        <w:t>U</w:t>
      </w:r>
      <w:r w:rsidRPr="001E6920">
        <w:rPr>
          <w:rFonts w:ascii="Verdana" w:eastAsia="Verdana" w:hAnsi="Verdana" w:cs="Verdana"/>
          <w:sz w:val="13"/>
          <w:lang w:val="en-US" w:bidi="en-US"/>
        </w:rPr>
        <w:t xml:space="preserve">NIT </w:t>
      </w:r>
      <w:r w:rsidRPr="001E6920">
        <w:rPr>
          <w:rFonts w:ascii="Verdana" w:eastAsia="Verdana" w:hAnsi="Verdana" w:cs="Verdana"/>
          <w:sz w:val="16"/>
          <w:lang w:val="en-US" w:bidi="en-US"/>
        </w:rPr>
        <w:t>2: W</w:t>
      </w:r>
      <w:r w:rsidRPr="001E6920">
        <w:rPr>
          <w:rFonts w:ascii="Verdana" w:eastAsia="Verdana" w:hAnsi="Verdana" w:cs="Verdana"/>
          <w:sz w:val="13"/>
          <w:lang w:val="en-US" w:bidi="en-US"/>
        </w:rPr>
        <w:t xml:space="preserve">ORKING IN </w:t>
      </w:r>
      <w:r w:rsidRPr="001E6920">
        <w:rPr>
          <w:rFonts w:ascii="Verdana" w:eastAsia="Verdana" w:hAnsi="Verdana" w:cs="Verdana"/>
          <w:sz w:val="16"/>
          <w:lang w:val="en-US" w:bidi="en-US"/>
        </w:rPr>
        <w:t>H</w:t>
      </w:r>
      <w:r w:rsidRPr="001E6920">
        <w:rPr>
          <w:rFonts w:ascii="Verdana" w:eastAsia="Verdana" w:hAnsi="Verdana" w:cs="Verdana"/>
          <w:sz w:val="13"/>
          <w:lang w:val="en-US" w:bidi="en-US"/>
        </w:rPr>
        <w:t xml:space="preserve">EALTH AND </w:t>
      </w:r>
      <w:r w:rsidRPr="001E6920">
        <w:rPr>
          <w:rFonts w:ascii="Verdana" w:eastAsia="Verdana" w:hAnsi="Verdana" w:cs="Verdana"/>
          <w:sz w:val="16"/>
          <w:lang w:val="en-US" w:bidi="en-US"/>
        </w:rPr>
        <w:t>S</w:t>
      </w:r>
      <w:r w:rsidRPr="001E6920">
        <w:rPr>
          <w:rFonts w:ascii="Verdana" w:eastAsia="Verdana" w:hAnsi="Verdana" w:cs="Verdana"/>
          <w:sz w:val="13"/>
          <w:lang w:val="en-US" w:bidi="en-US"/>
        </w:rPr>
        <w:t xml:space="preserve">OCIAL </w:t>
      </w:r>
      <w:r w:rsidRPr="001E6920">
        <w:rPr>
          <w:rFonts w:ascii="Verdana" w:eastAsia="Verdana" w:hAnsi="Verdana" w:cs="Verdana"/>
          <w:sz w:val="16"/>
          <w:lang w:val="en-US" w:bidi="en-US"/>
        </w:rPr>
        <w:t>C</w:t>
      </w:r>
      <w:r w:rsidRPr="001E6920">
        <w:rPr>
          <w:rFonts w:ascii="Verdana" w:eastAsia="Verdana" w:hAnsi="Verdana" w:cs="Verdana"/>
          <w:sz w:val="13"/>
          <w:lang w:val="en-US" w:bidi="en-US"/>
        </w:rPr>
        <w:t>ARE</w:t>
      </w:r>
    </w:p>
    <w:p w14:paraId="67499A15" w14:textId="77777777" w:rsidR="001E6920" w:rsidRPr="001E6920" w:rsidRDefault="001E6920" w:rsidP="001E6920">
      <w:pPr>
        <w:widowControl w:val="0"/>
        <w:autoSpaceDE w:val="0"/>
        <w:autoSpaceDN w:val="0"/>
        <w:spacing w:before="9" w:after="0" w:line="240" w:lineRule="auto"/>
        <w:rPr>
          <w:rFonts w:ascii="Verdana" w:eastAsia="Verdana" w:hAnsi="Verdana" w:cs="Verdana"/>
          <w:sz w:val="16"/>
          <w:szCs w:val="18"/>
          <w:lang w:val="en-US" w:bidi="en-US"/>
        </w:rPr>
      </w:pPr>
    </w:p>
    <w:p w14:paraId="0DA8FB23" w14:textId="77777777" w:rsidR="001E6920" w:rsidRPr="001E6920" w:rsidRDefault="001E6920" w:rsidP="001E6920">
      <w:pPr>
        <w:widowControl w:val="0"/>
        <w:numPr>
          <w:ilvl w:val="0"/>
          <w:numId w:val="3"/>
        </w:numPr>
        <w:tabs>
          <w:tab w:val="left" w:pos="400"/>
        </w:tabs>
        <w:autoSpaceDE w:val="0"/>
        <w:autoSpaceDN w:val="0"/>
        <w:spacing w:after="0" w:line="254" w:lineRule="auto"/>
        <w:ind w:right="1626"/>
        <w:rPr>
          <w:rFonts w:ascii="Verdana" w:eastAsia="Verdana" w:hAnsi="Verdana" w:cs="Verdana"/>
          <w:sz w:val="18"/>
          <w:lang w:val="en-US" w:bidi="en-US"/>
        </w:rPr>
      </w:pPr>
      <w:r w:rsidRPr="001E6920">
        <w:rPr>
          <w:rFonts w:ascii="Verdana" w:eastAsia="Verdana" w:hAnsi="Verdana" w:cs="Verdana"/>
          <w:sz w:val="18"/>
          <w:lang w:val="en-US" w:bidi="en-US"/>
        </w:rPr>
        <w:t>Ensuring safety – how people who work in health and social care ensure safety for individuals and staff</w:t>
      </w:r>
      <w:r w:rsidRPr="001E6920">
        <w:rPr>
          <w:rFonts w:ascii="Verdana" w:eastAsia="Verdana" w:hAnsi="Verdana" w:cs="Verdana"/>
          <w:spacing w:val="-5"/>
          <w:sz w:val="18"/>
          <w:lang w:val="en-US" w:bidi="en-US"/>
        </w:rPr>
        <w:t xml:space="preserve"> </w:t>
      </w:r>
      <w:r w:rsidRPr="001E6920">
        <w:rPr>
          <w:rFonts w:ascii="Verdana" w:eastAsia="Verdana" w:hAnsi="Verdana" w:cs="Verdana"/>
          <w:sz w:val="18"/>
          <w:lang w:val="en-US" w:bidi="en-US"/>
        </w:rPr>
        <w:t>through:</w:t>
      </w:r>
    </w:p>
    <w:p w14:paraId="26B72996" w14:textId="77777777" w:rsidR="001E6920" w:rsidRPr="001E6920" w:rsidRDefault="001E6920" w:rsidP="001E6920">
      <w:pPr>
        <w:widowControl w:val="0"/>
        <w:numPr>
          <w:ilvl w:val="1"/>
          <w:numId w:val="3"/>
        </w:numPr>
        <w:tabs>
          <w:tab w:val="left" w:pos="640"/>
        </w:tabs>
        <w:autoSpaceDE w:val="0"/>
        <w:autoSpaceDN w:val="0"/>
        <w:spacing w:before="50"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use of risk</w:t>
      </w:r>
      <w:r w:rsidRPr="001E6920">
        <w:rPr>
          <w:rFonts w:ascii="Verdana" w:eastAsia="Verdana" w:hAnsi="Verdana" w:cs="Verdana"/>
          <w:spacing w:val="-6"/>
          <w:sz w:val="18"/>
          <w:lang w:val="en-US" w:bidi="en-US"/>
        </w:rPr>
        <w:t xml:space="preserve"> </w:t>
      </w:r>
      <w:r w:rsidRPr="001E6920">
        <w:rPr>
          <w:rFonts w:ascii="Verdana" w:eastAsia="Verdana" w:hAnsi="Verdana" w:cs="Verdana"/>
          <w:sz w:val="18"/>
          <w:lang w:val="en-US" w:bidi="en-US"/>
        </w:rPr>
        <w:t>assessments</w:t>
      </w:r>
    </w:p>
    <w:p w14:paraId="5BC317FD" w14:textId="77777777" w:rsidR="001E6920" w:rsidRPr="001E6920" w:rsidRDefault="001E6920" w:rsidP="001E6920">
      <w:pPr>
        <w:widowControl w:val="0"/>
        <w:numPr>
          <w:ilvl w:val="1"/>
          <w:numId w:val="3"/>
        </w:numPr>
        <w:tabs>
          <w:tab w:val="left" w:pos="640"/>
        </w:tabs>
        <w:autoSpaceDE w:val="0"/>
        <w:autoSpaceDN w:val="0"/>
        <w:spacing w:before="37"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safeguarding and protecting individuals from</w:t>
      </w:r>
      <w:r w:rsidRPr="001E6920">
        <w:rPr>
          <w:rFonts w:ascii="Verdana" w:eastAsia="Verdana" w:hAnsi="Verdana" w:cs="Verdana"/>
          <w:spacing w:val="-7"/>
          <w:sz w:val="18"/>
          <w:lang w:val="en-US" w:bidi="en-US"/>
        </w:rPr>
        <w:t xml:space="preserve"> </w:t>
      </w:r>
      <w:r w:rsidRPr="001E6920">
        <w:rPr>
          <w:rFonts w:ascii="Verdana" w:eastAsia="Verdana" w:hAnsi="Verdana" w:cs="Verdana"/>
          <w:sz w:val="18"/>
          <w:lang w:val="en-US" w:bidi="en-US"/>
        </w:rPr>
        <w:t>abuse</w:t>
      </w:r>
    </w:p>
    <w:p w14:paraId="667C1D19"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523" w:right="1911"/>
        <w:rPr>
          <w:rFonts w:ascii="Verdana" w:eastAsia="Verdana" w:hAnsi="Verdana" w:cs="Verdana"/>
          <w:sz w:val="18"/>
          <w:lang w:val="en-US" w:bidi="en-US"/>
        </w:rPr>
      </w:pPr>
      <w:r w:rsidRPr="001E6920">
        <w:rPr>
          <w:rFonts w:ascii="Verdana" w:eastAsia="Verdana" w:hAnsi="Verdana" w:cs="Verdana"/>
          <w:sz w:val="18"/>
          <w:lang w:val="en-US" w:bidi="en-US"/>
        </w:rPr>
        <w:t>illness prevention measures, to include clean toilets, hand-washing facilities, safe drinking</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water</w:t>
      </w:r>
    </w:p>
    <w:p w14:paraId="42754044" w14:textId="77777777" w:rsidR="001E6920" w:rsidRPr="001E6920" w:rsidRDefault="001E6920" w:rsidP="001E6920">
      <w:pPr>
        <w:widowControl w:val="0"/>
        <w:numPr>
          <w:ilvl w:val="1"/>
          <w:numId w:val="3"/>
        </w:numPr>
        <w:tabs>
          <w:tab w:val="left" w:pos="640"/>
        </w:tabs>
        <w:autoSpaceDE w:val="0"/>
        <w:autoSpaceDN w:val="0"/>
        <w:spacing w:before="61"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control of substances harmful to</w:t>
      </w:r>
      <w:r w:rsidRPr="001E6920">
        <w:rPr>
          <w:rFonts w:ascii="Verdana" w:eastAsia="Verdana" w:hAnsi="Verdana" w:cs="Verdana"/>
          <w:spacing w:val="-4"/>
          <w:sz w:val="18"/>
          <w:lang w:val="en-US" w:bidi="en-US"/>
        </w:rPr>
        <w:t xml:space="preserve"> </w:t>
      </w:r>
      <w:r w:rsidRPr="001E6920">
        <w:rPr>
          <w:rFonts w:ascii="Verdana" w:eastAsia="Verdana" w:hAnsi="Verdana" w:cs="Verdana"/>
          <w:sz w:val="18"/>
          <w:lang w:val="en-US" w:bidi="en-US"/>
        </w:rPr>
        <w:t>health</w:t>
      </w:r>
    </w:p>
    <w:p w14:paraId="272F5808" w14:textId="77777777" w:rsidR="001E6920" w:rsidRPr="001E6920" w:rsidRDefault="001E6920" w:rsidP="001E6920">
      <w:pPr>
        <w:widowControl w:val="0"/>
        <w:numPr>
          <w:ilvl w:val="1"/>
          <w:numId w:val="3"/>
        </w:numPr>
        <w:tabs>
          <w:tab w:val="left" w:pos="640"/>
        </w:tabs>
        <w:autoSpaceDE w:val="0"/>
        <w:autoSpaceDN w:val="0"/>
        <w:spacing w:before="37"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use of protective equipment and infection</w:t>
      </w:r>
      <w:r w:rsidRPr="001E6920">
        <w:rPr>
          <w:rFonts w:ascii="Verdana" w:eastAsia="Verdana" w:hAnsi="Verdana" w:cs="Verdana"/>
          <w:spacing w:val="-8"/>
          <w:sz w:val="18"/>
          <w:lang w:val="en-US" w:bidi="en-US"/>
        </w:rPr>
        <w:t xml:space="preserve"> </w:t>
      </w:r>
      <w:r w:rsidRPr="001E6920">
        <w:rPr>
          <w:rFonts w:ascii="Verdana" w:eastAsia="Verdana" w:hAnsi="Verdana" w:cs="Verdana"/>
          <w:sz w:val="18"/>
          <w:lang w:val="en-US" w:bidi="en-US"/>
        </w:rPr>
        <w:t>control</w:t>
      </w:r>
    </w:p>
    <w:p w14:paraId="5E50F0E3"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reporting and recording accidents and</w:t>
      </w:r>
      <w:r w:rsidRPr="001E6920">
        <w:rPr>
          <w:rFonts w:ascii="Verdana" w:eastAsia="Verdana" w:hAnsi="Verdana" w:cs="Verdana"/>
          <w:spacing w:val="-8"/>
          <w:sz w:val="18"/>
          <w:lang w:val="en-US" w:bidi="en-US"/>
        </w:rPr>
        <w:t xml:space="preserve"> </w:t>
      </w:r>
      <w:r w:rsidRPr="001E6920">
        <w:rPr>
          <w:rFonts w:ascii="Verdana" w:eastAsia="Verdana" w:hAnsi="Verdana" w:cs="Verdana"/>
          <w:sz w:val="18"/>
          <w:lang w:val="en-US" w:bidi="en-US"/>
        </w:rPr>
        <w:t>incidents</w:t>
      </w:r>
    </w:p>
    <w:p w14:paraId="62362754"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complaints</w:t>
      </w:r>
      <w:r w:rsidRPr="001E6920">
        <w:rPr>
          <w:rFonts w:ascii="Verdana" w:eastAsia="Verdana" w:hAnsi="Verdana" w:cs="Verdana"/>
          <w:spacing w:val="-2"/>
          <w:sz w:val="18"/>
          <w:lang w:val="en-US" w:bidi="en-US"/>
        </w:rPr>
        <w:t xml:space="preserve"> </w:t>
      </w:r>
      <w:r w:rsidRPr="001E6920">
        <w:rPr>
          <w:rFonts w:ascii="Verdana" w:eastAsia="Verdana" w:hAnsi="Verdana" w:cs="Verdana"/>
          <w:sz w:val="18"/>
          <w:lang w:val="en-US" w:bidi="en-US"/>
        </w:rPr>
        <w:t>procedures</w:t>
      </w:r>
    </w:p>
    <w:p w14:paraId="528FACD0" w14:textId="77777777" w:rsidR="001E6920" w:rsidRPr="001E6920" w:rsidRDefault="001E6920" w:rsidP="001E6920">
      <w:pPr>
        <w:widowControl w:val="0"/>
        <w:numPr>
          <w:ilvl w:val="1"/>
          <w:numId w:val="3"/>
        </w:numPr>
        <w:tabs>
          <w:tab w:val="left" w:pos="640"/>
        </w:tabs>
        <w:autoSpaceDE w:val="0"/>
        <w:autoSpaceDN w:val="0"/>
        <w:spacing w:before="37"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provision of first-aid</w:t>
      </w:r>
      <w:r w:rsidRPr="001E6920">
        <w:rPr>
          <w:rFonts w:ascii="Verdana" w:eastAsia="Verdana" w:hAnsi="Verdana" w:cs="Verdana"/>
          <w:spacing w:val="-6"/>
          <w:sz w:val="18"/>
          <w:lang w:val="en-US" w:bidi="en-US"/>
        </w:rPr>
        <w:t xml:space="preserve"> </w:t>
      </w:r>
      <w:r w:rsidRPr="001E6920">
        <w:rPr>
          <w:rFonts w:ascii="Verdana" w:eastAsia="Verdana" w:hAnsi="Verdana" w:cs="Verdana"/>
          <w:sz w:val="18"/>
          <w:lang w:val="en-US" w:bidi="en-US"/>
        </w:rPr>
        <w:t>facilities.</w:t>
      </w:r>
    </w:p>
    <w:p w14:paraId="6CE58598" w14:textId="77777777" w:rsidR="001E6920" w:rsidRPr="001E6920" w:rsidRDefault="001E6920" w:rsidP="001E6920">
      <w:pPr>
        <w:widowControl w:val="0"/>
        <w:numPr>
          <w:ilvl w:val="0"/>
          <w:numId w:val="3"/>
        </w:numPr>
        <w:tabs>
          <w:tab w:val="left" w:pos="400"/>
        </w:tabs>
        <w:autoSpaceDE w:val="0"/>
        <w:autoSpaceDN w:val="0"/>
        <w:spacing w:before="20" w:after="0" w:line="254" w:lineRule="auto"/>
        <w:ind w:left="280" w:right="2191" w:hanging="237"/>
        <w:rPr>
          <w:rFonts w:ascii="Verdana" w:eastAsia="Verdana" w:hAnsi="Verdana" w:cs="Verdana"/>
          <w:sz w:val="18"/>
          <w:lang w:val="en-US" w:bidi="en-US"/>
        </w:rPr>
      </w:pPr>
      <w:r w:rsidRPr="001E6920">
        <w:rPr>
          <w:rFonts w:ascii="Verdana" w:eastAsia="Verdana" w:hAnsi="Verdana" w:cs="Verdana"/>
          <w:sz w:val="18"/>
          <w:lang w:val="en-US" w:bidi="en-US"/>
        </w:rPr>
        <w:t>Information management and communication – ways of promoting effective communication and ensuring confidentiality</w:t>
      </w:r>
      <w:r w:rsidRPr="001E6920">
        <w:rPr>
          <w:rFonts w:ascii="Verdana" w:eastAsia="Verdana" w:hAnsi="Verdana" w:cs="Verdana"/>
          <w:spacing w:val="-8"/>
          <w:sz w:val="18"/>
          <w:lang w:val="en-US" w:bidi="en-US"/>
        </w:rPr>
        <w:t xml:space="preserve"> </w:t>
      </w:r>
      <w:r w:rsidRPr="001E6920">
        <w:rPr>
          <w:rFonts w:ascii="Verdana" w:eastAsia="Verdana" w:hAnsi="Verdana" w:cs="Verdana"/>
          <w:sz w:val="18"/>
          <w:lang w:val="en-US" w:bidi="en-US"/>
        </w:rPr>
        <w:t>through:</w:t>
      </w:r>
    </w:p>
    <w:p w14:paraId="3C4316D9" w14:textId="77777777" w:rsidR="001E6920" w:rsidRPr="001E6920" w:rsidRDefault="001E6920" w:rsidP="001E6920">
      <w:pPr>
        <w:widowControl w:val="0"/>
        <w:numPr>
          <w:ilvl w:val="1"/>
          <w:numId w:val="3"/>
        </w:numPr>
        <w:tabs>
          <w:tab w:val="left" w:pos="640"/>
        </w:tabs>
        <w:autoSpaceDE w:val="0"/>
        <w:autoSpaceDN w:val="0"/>
        <w:spacing w:before="49"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applying requirements of the data protection</w:t>
      </w:r>
      <w:r w:rsidRPr="001E6920">
        <w:rPr>
          <w:rFonts w:ascii="Verdana" w:eastAsia="Verdana" w:hAnsi="Verdana" w:cs="Verdana"/>
          <w:spacing w:val="-9"/>
          <w:sz w:val="18"/>
          <w:lang w:val="en-US" w:bidi="en-US"/>
        </w:rPr>
        <w:t xml:space="preserve"> </w:t>
      </w:r>
      <w:r w:rsidRPr="001E6920">
        <w:rPr>
          <w:rFonts w:ascii="Verdana" w:eastAsia="Verdana" w:hAnsi="Verdana" w:cs="Verdana"/>
          <w:sz w:val="18"/>
          <w:lang w:val="en-US" w:bidi="en-US"/>
        </w:rPr>
        <w:t>legislation</w:t>
      </w:r>
    </w:p>
    <w:p w14:paraId="74D05BC5" w14:textId="77777777" w:rsidR="001E6920" w:rsidRPr="001E6920" w:rsidRDefault="001E6920" w:rsidP="001E6920">
      <w:pPr>
        <w:widowControl w:val="0"/>
        <w:numPr>
          <w:ilvl w:val="1"/>
          <w:numId w:val="3"/>
        </w:numPr>
        <w:tabs>
          <w:tab w:val="left" w:pos="640"/>
        </w:tabs>
        <w:autoSpaceDE w:val="0"/>
        <w:autoSpaceDN w:val="0"/>
        <w:spacing w:before="37" w:after="0" w:line="240" w:lineRule="auto"/>
        <w:ind w:left="523" w:right="1745"/>
        <w:rPr>
          <w:rFonts w:ascii="Verdana" w:eastAsia="Verdana" w:hAnsi="Verdana" w:cs="Verdana"/>
          <w:sz w:val="18"/>
          <w:lang w:val="en-US" w:bidi="en-US"/>
        </w:rPr>
      </w:pPr>
      <w:r w:rsidRPr="001E6920">
        <w:rPr>
          <w:rFonts w:ascii="Verdana" w:eastAsia="Verdana" w:hAnsi="Verdana" w:cs="Verdana"/>
          <w:sz w:val="18"/>
          <w:lang w:val="en-US" w:bidi="en-US"/>
        </w:rPr>
        <w:t>adhering to legal and workplace requirements specified by codes of practice in specific health and social care</w:t>
      </w:r>
      <w:r w:rsidRPr="001E6920">
        <w:rPr>
          <w:rFonts w:ascii="Verdana" w:eastAsia="Verdana" w:hAnsi="Verdana" w:cs="Verdana"/>
          <w:spacing w:val="-6"/>
          <w:sz w:val="18"/>
          <w:lang w:val="en-US" w:bidi="en-US"/>
        </w:rPr>
        <w:t xml:space="preserve"> </w:t>
      </w:r>
      <w:r w:rsidRPr="001E6920">
        <w:rPr>
          <w:rFonts w:ascii="Verdana" w:eastAsia="Verdana" w:hAnsi="Verdana" w:cs="Verdana"/>
          <w:sz w:val="18"/>
          <w:lang w:val="en-US" w:bidi="en-US"/>
        </w:rPr>
        <w:t>settings</w:t>
      </w:r>
    </w:p>
    <w:p w14:paraId="785D85B4" w14:textId="77777777" w:rsidR="001E6920" w:rsidRPr="001E6920" w:rsidRDefault="001E6920" w:rsidP="001E6920">
      <w:pPr>
        <w:widowControl w:val="0"/>
        <w:numPr>
          <w:ilvl w:val="1"/>
          <w:numId w:val="3"/>
        </w:numPr>
        <w:tabs>
          <w:tab w:val="left" w:pos="640"/>
        </w:tabs>
        <w:autoSpaceDE w:val="0"/>
        <w:autoSpaceDN w:val="0"/>
        <w:spacing w:before="61" w:after="0" w:line="240" w:lineRule="auto"/>
        <w:ind w:left="523" w:right="1084"/>
        <w:rPr>
          <w:rFonts w:ascii="Verdana" w:eastAsia="Verdana" w:hAnsi="Verdana" w:cs="Verdana"/>
          <w:sz w:val="18"/>
          <w:lang w:val="en-US" w:bidi="en-US"/>
        </w:rPr>
      </w:pPr>
      <w:r w:rsidRPr="001E6920">
        <w:rPr>
          <w:rFonts w:ascii="Verdana" w:eastAsia="Verdana" w:hAnsi="Verdana" w:cs="Verdana"/>
          <w:sz w:val="18"/>
          <w:lang w:val="en-US" w:bidi="en-US"/>
        </w:rPr>
        <w:t>the recording, storage and retrieval of medical and personal information, to include electronic methods, mobile phones, social media, written records, use of</w:t>
      </w:r>
      <w:r w:rsidRPr="001E6920">
        <w:rPr>
          <w:rFonts w:ascii="Verdana" w:eastAsia="Verdana" w:hAnsi="Verdana" w:cs="Verdana"/>
          <w:spacing w:val="-39"/>
          <w:sz w:val="18"/>
          <w:lang w:val="en-US" w:bidi="en-US"/>
        </w:rPr>
        <w:t xml:space="preserve"> </w:t>
      </w:r>
      <w:r w:rsidRPr="001E6920">
        <w:rPr>
          <w:rFonts w:ascii="Verdana" w:eastAsia="Verdana" w:hAnsi="Verdana" w:cs="Verdana"/>
          <w:sz w:val="18"/>
          <w:lang w:val="en-US" w:bidi="en-US"/>
        </w:rPr>
        <w:t>photographs</w:t>
      </w:r>
    </w:p>
    <w:p w14:paraId="36DF5562" w14:textId="77777777" w:rsidR="001E6920" w:rsidRPr="001E6920" w:rsidRDefault="001E6920" w:rsidP="001E6920">
      <w:pPr>
        <w:widowControl w:val="0"/>
        <w:numPr>
          <w:ilvl w:val="1"/>
          <w:numId w:val="3"/>
        </w:numPr>
        <w:tabs>
          <w:tab w:val="left" w:pos="640"/>
        </w:tabs>
        <w:autoSpaceDE w:val="0"/>
        <w:autoSpaceDN w:val="0"/>
        <w:spacing w:before="61"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maintaining confidentiality to safeguard service</w:t>
      </w:r>
      <w:r w:rsidRPr="001E6920">
        <w:rPr>
          <w:rFonts w:ascii="Verdana" w:eastAsia="Verdana" w:hAnsi="Verdana" w:cs="Verdana"/>
          <w:spacing w:val="-10"/>
          <w:sz w:val="18"/>
          <w:lang w:val="en-US" w:bidi="en-US"/>
        </w:rPr>
        <w:t xml:space="preserve"> </w:t>
      </w:r>
      <w:r w:rsidRPr="001E6920">
        <w:rPr>
          <w:rFonts w:ascii="Verdana" w:eastAsia="Verdana" w:hAnsi="Verdana" w:cs="Verdana"/>
          <w:sz w:val="18"/>
          <w:lang w:val="en-US" w:bidi="en-US"/>
        </w:rPr>
        <w:t>users</w:t>
      </w:r>
    </w:p>
    <w:p w14:paraId="30DB6858" w14:textId="77777777" w:rsidR="001E6920" w:rsidRPr="001E6920" w:rsidRDefault="001E6920" w:rsidP="001E6920">
      <w:pPr>
        <w:widowControl w:val="0"/>
        <w:numPr>
          <w:ilvl w:val="1"/>
          <w:numId w:val="3"/>
        </w:numPr>
        <w:tabs>
          <w:tab w:val="left" w:pos="640"/>
        </w:tabs>
        <w:autoSpaceDE w:val="0"/>
        <w:autoSpaceDN w:val="0"/>
        <w:spacing w:before="38"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respecting the rights of service users where they request</w:t>
      </w:r>
      <w:r w:rsidRPr="001E6920">
        <w:rPr>
          <w:rFonts w:ascii="Verdana" w:eastAsia="Verdana" w:hAnsi="Verdana" w:cs="Verdana"/>
          <w:spacing w:val="-15"/>
          <w:sz w:val="18"/>
          <w:lang w:val="en-US" w:bidi="en-US"/>
        </w:rPr>
        <w:t xml:space="preserve"> </w:t>
      </w:r>
      <w:r w:rsidRPr="001E6920">
        <w:rPr>
          <w:rFonts w:ascii="Verdana" w:eastAsia="Verdana" w:hAnsi="Verdana" w:cs="Verdana"/>
          <w:sz w:val="18"/>
          <w:lang w:val="en-US" w:bidi="en-US"/>
        </w:rPr>
        <w:t>confidentiality</w:t>
      </w:r>
    </w:p>
    <w:p w14:paraId="6C3EC657"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following appropriate procedures where disclosure is legally</w:t>
      </w:r>
      <w:r w:rsidRPr="001E6920">
        <w:rPr>
          <w:rFonts w:ascii="Verdana" w:eastAsia="Verdana" w:hAnsi="Verdana" w:cs="Verdana"/>
          <w:spacing w:val="-15"/>
          <w:sz w:val="18"/>
          <w:lang w:val="en-US" w:bidi="en-US"/>
        </w:rPr>
        <w:t xml:space="preserve"> </w:t>
      </w:r>
      <w:r w:rsidRPr="001E6920">
        <w:rPr>
          <w:rFonts w:ascii="Verdana" w:eastAsia="Verdana" w:hAnsi="Verdana" w:cs="Verdana"/>
          <w:sz w:val="18"/>
          <w:lang w:val="en-US" w:bidi="en-US"/>
        </w:rPr>
        <w:t>required.</w:t>
      </w:r>
    </w:p>
    <w:p w14:paraId="3F4BF7A9" w14:textId="77777777" w:rsidR="001E6920" w:rsidRPr="001E6920" w:rsidRDefault="001E6920" w:rsidP="001E6920">
      <w:pPr>
        <w:widowControl w:val="0"/>
        <w:numPr>
          <w:ilvl w:val="0"/>
          <w:numId w:val="3"/>
        </w:numPr>
        <w:tabs>
          <w:tab w:val="left" w:pos="400"/>
        </w:tabs>
        <w:autoSpaceDE w:val="0"/>
        <w:autoSpaceDN w:val="0"/>
        <w:spacing w:before="19" w:after="0" w:line="254" w:lineRule="auto"/>
        <w:ind w:left="281" w:right="876" w:hanging="238"/>
        <w:rPr>
          <w:rFonts w:ascii="Verdana" w:eastAsia="Verdana" w:hAnsi="Verdana" w:cs="Verdana"/>
          <w:sz w:val="18"/>
          <w:lang w:val="en-US" w:bidi="en-US"/>
        </w:rPr>
      </w:pPr>
      <w:r w:rsidRPr="001E6920">
        <w:rPr>
          <w:rFonts w:ascii="Verdana" w:eastAsia="Verdana" w:hAnsi="Verdana" w:cs="Verdana"/>
          <w:sz w:val="18"/>
          <w:lang w:val="en-US" w:bidi="en-US"/>
        </w:rPr>
        <w:t>Being accountable to professional bodies – how employees are accountable to professional bodies, to</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include:</w:t>
      </w:r>
    </w:p>
    <w:p w14:paraId="6068D234" w14:textId="77777777" w:rsidR="001E6920" w:rsidRPr="001E6920" w:rsidRDefault="001E6920" w:rsidP="001E6920">
      <w:pPr>
        <w:widowControl w:val="0"/>
        <w:numPr>
          <w:ilvl w:val="1"/>
          <w:numId w:val="3"/>
        </w:numPr>
        <w:tabs>
          <w:tab w:val="left" w:pos="640"/>
        </w:tabs>
        <w:autoSpaceDE w:val="0"/>
        <w:autoSpaceDN w:val="0"/>
        <w:spacing w:before="47"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following codes of professional</w:t>
      </w:r>
      <w:r w:rsidRPr="001E6920">
        <w:rPr>
          <w:rFonts w:ascii="Verdana" w:eastAsia="Verdana" w:hAnsi="Verdana" w:cs="Verdana"/>
          <w:spacing w:val="-5"/>
          <w:sz w:val="18"/>
          <w:lang w:val="en-US" w:bidi="en-US"/>
        </w:rPr>
        <w:t xml:space="preserve"> </w:t>
      </w:r>
      <w:r w:rsidRPr="001E6920">
        <w:rPr>
          <w:rFonts w:ascii="Verdana" w:eastAsia="Verdana" w:hAnsi="Verdana" w:cs="Verdana"/>
          <w:sz w:val="18"/>
          <w:lang w:val="en-US" w:bidi="en-US"/>
        </w:rPr>
        <w:t>conduct</w:t>
      </w:r>
    </w:p>
    <w:p w14:paraId="3054FD7E"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being familiar with/applying current codes of</w:t>
      </w:r>
      <w:r w:rsidRPr="001E6920">
        <w:rPr>
          <w:rFonts w:ascii="Verdana" w:eastAsia="Verdana" w:hAnsi="Verdana" w:cs="Verdana"/>
          <w:spacing w:val="-8"/>
          <w:sz w:val="18"/>
          <w:lang w:val="en-US" w:bidi="en-US"/>
        </w:rPr>
        <w:t xml:space="preserve"> </w:t>
      </w:r>
      <w:r w:rsidRPr="001E6920">
        <w:rPr>
          <w:rFonts w:ascii="Verdana" w:eastAsia="Verdana" w:hAnsi="Verdana" w:cs="Verdana"/>
          <w:sz w:val="18"/>
          <w:lang w:val="en-US" w:bidi="en-US"/>
        </w:rPr>
        <w:t>practice</w:t>
      </w:r>
    </w:p>
    <w:p w14:paraId="478D9421"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ensuring that revalidation procedures are</w:t>
      </w:r>
      <w:r w:rsidRPr="001E6920">
        <w:rPr>
          <w:rFonts w:ascii="Verdana" w:eastAsia="Verdana" w:hAnsi="Verdana" w:cs="Verdana"/>
          <w:spacing w:val="-10"/>
          <w:sz w:val="18"/>
          <w:lang w:val="en-US" w:bidi="en-US"/>
        </w:rPr>
        <w:t xml:space="preserve"> </w:t>
      </w:r>
      <w:r w:rsidRPr="001E6920">
        <w:rPr>
          <w:rFonts w:ascii="Verdana" w:eastAsia="Verdana" w:hAnsi="Verdana" w:cs="Verdana"/>
          <w:sz w:val="18"/>
          <w:lang w:val="en-US" w:bidi="en-US"/>
        </w:rPr>
        <w:t>followed</w:t>
      </w:r>
    </w:p>
    <w:p w14:paraId="1D788929" w14:textId="77777777" w:rsidR="001E6920" w:rsidRPr="001E6920" w:rsidRDefault="001E6920" w:rsidP="001E6920">
      <w:pPr>
        <w:widowControl w:val="0"/>
        <w:numPr>
          <w:ilvl w:val="1"/>
          <w:numId w:val="3"/>
        </w:numPr>
        <w:tabs>
          <w:tab w:val="left" w:pos="640"/>
        </w:tabs>
        <w:autoSpaceDE w:val="0"/>
        <w:autoSpaceDN w:val="0"/>
        <w:spacing w:before="37"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following safeguarding</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regulations</w:t>
      </w:r>
    </w:p>
    <w:p w14:paraId="3432B533"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following procedures for raising</w:t>
      </w:r>
      <w:r w:rsidRPr="001E6920">
        <w:rPr>
          <w:rFonts w:ascii="Verdana" w:eastAsia="Verdana" w:hAnsi="Verdana" w:cs="Verdana"/>
          <w:spacing w:val="-6"/>
          <w:sz w:val="18"/>
          <w:lang w:val="en-US" w:bidi="en-US"/>
        </w:rPr>
        <w:t xml:space="preserve"> </w:t>
      </w:r>
      <w:r w:rsidRPr="001E6920">
        <w:rPr>
          <w:rFonts w:ascii="Verdana" w:eastAsia="Verdana" w:hAnsi="Verdana" w:cs="Verdana"/>
          <w:sz w:val="18"/>
          <w:lang w:val="en-US" w:bidi="en-US"/>
        </w:rPr>
        <w:t>concerns/whistleblowing.</w:t>
      </w:r>
    </w:p>
    <w:p w14:paraId="185E2E10" w14:textId="77777777" w:rsidR="001E6920" w:rsidRPr="001E6920" w:rsidRDefault="001E6920" w:rsidP="001E6920">
      <w:pPr>
        <w:widowControl w:val="0"/>
        <w:autoSpaceDE w:val="0"/>
        <w:autoSpaceDN w:val="0"/>
        <w:spacing w:before="136" w:after="0" w:line="240" w:lineRule="auto"/>
        <w:ind w:left="43"/>
        <w:outlineLvl w:val="7"/>
        <w:rPr>
          <w:rFonts w:ascii="Verdana" w:eastAsia="Verdana" w:hAnsi="Verdana" w:cs="Verdana"/>
          <w:b/>
          <w:bCs/>
          <w:sz w:val="18"/>
          <w:szCs w:val="18"/>
          <w:lang w:val="en-US" w:bidi="en-US"/>
        </w:rPr>
      </w:pPr>
      <w:r w:rsidRPr="001E6920">
        <w:rPr>
          <w:rFonts w:ascii="Verdana" w:eastAsia="Verdana" w:hAnsi="Verdana" w:cs="Verdana"/>
          <w:b/>
          <w:bCs/>
          <w:sz w:val="18"/>
          <w:szCs w:val="18"/>
          <w:lang w:val="en-US" w:bidi="en-US"/>
        </w:rPr>
        <w:t>A4 Multidisciplinary working in the health and social care sector</w:t>
      </w:r>
    </w:p>
    <w:p w14:paraId="7019C8B1" w14:textId="77777777" w:rsidR="001E6920" w:rsidRPr="001E6920" w:rsidRDefault="001E6920" w:rsidP="001E6920">
      <w:pPr>
        <w:widowControl w:val="0"/>
        <w:autoSpaceDE w:val="0"/>
        <w:autoSpaceDN w:val="0"/>
        <w:spacing w:before="100" w:after="0" w:line="240" w:lineRule="auto"/>
        <w:ind w:left="43"/>
        <w:rPr>
          <w:rFonts w:ascii="Verdana" w:eastAsia="Verdana" w:hAnsi="Verdana" w:cs="Verdana"/>
          <w:sz w:val="18"/>
          <w:szCs w:val="18"/>
          <w:lang w:val="en-US" w:bidi="en-US"/>
        </w:rPr>
      </w:pPr>
      <w:r w:rsidRPr="001E6920">
        <w:rPr>
          <w:rFonts w:ascii="Verdana" w:eastAsia="Verdana" w:hAnsi="Verdana" w:cs="Verdana"/>
          <w:sz w:val="18"/>
          <w:szCs w:val="18"/>
          <w:lang w:val="en-US" w:bidi="en-US"/>
        </w:rPr>
        <w:t>Partnership working, to include:</w:t>
      </w:r>
    </w:p>
    <w:p w14:paraId="283526F0" w14:textId="77777777" w:rsidR="001E6920" w:rsidRPr="001E6920" w:rsidRDefault="001E6920" w:rsidP="001E6920">
      <w:pPr>
        <w:widowControl w:val="0"/>
        <w:numPr>
          <w:ilvl w:val="0"/>
          <w:numId w:val="3"/>
        </w:numPr>
        <w:tabs>
          <w:tab w:val="left" w:pos="400"/>
        </w:tabs>
        <w:autoSpaceDE w:val="0"/>
        <w:autoSpaceDN w:val="0"/>
        <w:spacing w:before="66" w:after="0" w:line="240" w:lineRule="auto"/>
        <w:ind w:left="283"/>
        <w:rPr>
          <w:rFonts w:ascii="Verdana" w:eastAsia="Verdana" w:hAnsi="Verdana" w:cs="Verdana"/>
          <w:sz w:val="18"/>
          <w:lang w:val="en-US" w:bidi="en-US"/>
        </w:rPr>
      </w:pPr>
      <w:r w:rsidRPr="001E6920">
        <w:rPr>
          <w:rFonts w:ascii="Verdana" w:eastAsia="Verdana" w:hAnsi="Verdana" w:cs="Verdana"/>
          <w:sz w:val="18"/>
          <w:lang w:val="en-US" w:bidi="en-US"/>
        </w:rPr>
        <w:t>the need for joined-up working with other service</w:t>
      </w:r>
      <w:r w:rsidRPr="001E6920">
        <w:rPr>
          <w:rFonts w:ascii="Verdana" w:eastAsia="Verdana" w:hAnsi="Verdana" w:cs="Verdana"/>
          <w:spacing w:val="-11"/>
          <w:sz w:val="18"/>
          <w:lang w:val="en-US" w:bidi="en-US"/>
        </w:rPr>
        <w:t xml:space="preserve"> </w:t>
      </w:r>
      <w:r w:rsidRPr="001E6920">
        <w:rPr>
          <w:rFonts w:ascii="Verdana" w:eastAsia="Verdana" w:hAnsi="Verdana" w:cs="Verdana"/>
          <w:sz w:val="18"/>
          <w:lang w:val="en-US" w:bidi="en-US"/>
        </w:rPr>
        <w:t>providers</w:t>
      </w:r>
    </w:p>
    <w:p w14:paraId="1A2389C0" w14:textId="77777777" w:rsidR="001E6920" w:rsidRPr="001E6920" w:rsidRDefault="001E6920" w:rsidP="001E6920">
      <w:pPr>
        <w:widowControl w:val="0"/>
        <w:numPr>
          <w:ilvl w:val="0"/>
          <w:numId w:val="3"/>
        </w:numPr>
        <w:tabs>
          <w:tab w:val="left" w:pos="400"/>
        </w:tabs>
        <w:autoSpaceDE w:val="0"/>
        <w:autoSpaceDN w:val="0"/>
        <w:spacing w:before="33" w:after="0" w:line="254" w:lineRule="auto"/>
        <w:ind w:left="280" w:right="1112" w:hanging="237"/>
        <w:rPr>
          <w:rFonts w:ascii="Verdana" w:eastAsia="Verdana" w:hAnsi="Verdana" w:cs="Verdana"/>
          <w:sz w:val="18"/>
          <w:lang w:val="en-US" w:bidi="en-US"/>
        </w:rPr>
      </w:pPr>
      <w:r w:rsidRPr="001E6920">
        <w:rPr>
          <w:rFonts w:ascii="Verdana" w:eastAsia="Verdana" w:hAnsi="Verdana" w:cs="Verdana"/>
          <w:sz w:val="18"/>
          <w:lang w:val="en-US" w:bidi="en-US"/>
        </w:rPr>
        <w:t>ways service users, carers and advocates are involved in planning, decision-making and support with other service</w:t>
      </w:r>
      <w:r w:rsidRPr="001E6920">
        <w:rPr>
          <w:rFonts w:ascii="Verdana" w:eastAsia="Verdana" w:hAnsi="Verdana" w:cs="Verdana"/>
          <w:spacing w:val="-7"/>
          <w:sz w:val="18"/>
          <w:lang w:val="en-US" w:bidi="en-US"/>
        </w:rPr>
        <w:t xml:space="preserve"> </w:t>
      </w:r>
      <w:r w:rsidRPr="001E6920">
        <w:rPr>
          <w:rFonts w:ascii="Verdana" w:eastAsia="Verdana" w:hAnsi="Verdana" w:cs="Verdana"/>
          <w:sz w:val="18"/>
          <w:lang w:val="en-US" w:bidi="en-US"/>
        </w:rPr>
        <w:t>providers</w:t>
      </w:r>
    </w:p>
    <w:p w14:paraId="606845F1" w14:textId="77777777" w:rsidR="001E6920" w:rsidRPr="001E6920" w:rsidRDefault="001E6920" w:rsidP="001E6920">
      <w:pPr>
        <w:widowControl w:val="0"/>
        <w:numPr>
          <w:ilvl w:val="0"/>
          <w:numId w:val="3"/>
        </w:numPr>
        <w:tabs>
          <w:tab w:val="left" w:pos="400"/>
        </w:tabs>
        <w:autoSpaceDE w:val="0"/>
        <w:autoSpaceDN w:val="0"/>
        <w:spacing w:before="30" w:after="0" w:line="240" w:lineRule="auto"/>
        <w:ind w:left="283"/>
        <w:rPr>
          <w:rFonts w:ascii="Verdana" w:eastAsia="Verdana" w:hAnsi="Verdana" w:cs="Verdana"/>
          <w:sz w:val="18"/>
          <w:lang w:val="en-US" w:bidi="en-US"/>
        </w:rPr>
      </w:pPr>
      <w:r w:rsidRPr="001E6920">
        <w:rPr>
          <w:rFonts w:ascii="Verdana" w:eastAsia="Verdana" w:hAnsi="Verdana" w:cs="Verdana"/>
          <w:sz w:val="18"/>
          <w:lang w:val="en-US" w:bidi="en-US"/>
        </w:rPr>
        <w:t>holistic</w:t>
      </w:r>
      <w:r w:rsidRPr="001E6920">
        <w:rPr>
          <w:rFonts w:ascii="Verdana" w:eastAsia="Verdana" w:hAnsi="Verdana" w:cs="Verdana"/>
          <w:spacing w:val="-2"/>
          <w:sz w:val="18"/>
          <w:lang w:val="en-US" w:bidi="en-US"/>
        </w:rPr>
        <w:t xml:space="preserve"> </w:t>
      </w:r>
      <w:r w:rsidRPr="001E6920">
        <w:rPr>
          <w:rFonts w:ascii="Verdana" w:eastAsia="Verdana" w:hAnsi="Verdana" w:cs="Verdana"/>
          <w:sz w:val="18"/>
          <w:lang w:val="en-US" w:bidi="en-US"/>
        </w:rPr>
        <w:t>approaches.</w:t>
      </w:r>
    </w:p>
    <w:p w14:paraId="1B501B6D" w14:textId="77777777" w:rsidR="001E6920" w:rsidRPr="001E6920" w:rsidRDefault="001E6920" w:rsidP="001E6920">
      <w:pPr>
        <w:widowControl w:val="0"/>
        <w:autoSpaceDE w:val="0"/>
        <w:autoSpaceDN w:val="0"/>
        <w:spacing w:before="151" w:after="0" w:line="240" w:lineRule="auto"/>
        <w:ind w:left="43"/>
        <w:outlineLvl w:val="7"/>
        <w:rPr>
          <w:rFonts w:ascii="Verdana" w:eastAsia="Verdana" w:hAnsi="Verdana" w:cs="Verdana"/>
          <w:b/>
          <w:bCs/>
          <w:sz w:val="18"/>
          <w:szCs w:val="18"/>
          <w:lang w:val="en-US" w:bidi="en-US"/>
        </w:rPr>
      </w:pPr>
      <w:r w:rsidRPr="001E6920">
        <w:rPr>
          <w:rFonts w:ascii="Verdana" w:eastAsia="Verdana" w:hAnsi="Verdana" w:cs="Verdana"/>
          <w:b/>
          <w:bCs/>
          <w:sz w:val="18"/>
          <w:szCs w:val="18"/>
          <w:lang w:val="en-US" w:bidi="en-US"/>
        </w:rPr>
        <w:t>A5 Monitoring the work of people in health and social care settings</w:t>
      </w:r>
    </w:p>
    <w:p w14:paraId="6B38D526" w14:textId="77777777" w:rsidR="001E6920" w:rsidRPr="001E6920" w:rsidRDefault="001E6920" w:rsidP="001E6920">
      <w:pPr>
        <w:widowControl w:val="0"/>
        <w:autoSpaceDE w:val="0"/>
        <w:autoSpaceDN w:val="0"/>
        <w:spacing w:before="101" w:after="0" w:line="240" w:lineRule="auto"/>
        <w:ind w:left="43"/>
        <w:rPr>
          <w:rFonts w:ascii="Verdana" w:eastAsia="Verdana" w:hAnsi="Verdana" w:cs="Verdana"/>
          <w:sz w:val="18"/>
          <w:szCs w:val="18"/>
          <w:lang w:val="en-US" w:bidi="en-US"/>
        </w:rPr>
      </w:pPr>
      <w:r w:rsidRPr="001E6920">
        <w:rPr>
          <w:rFonts w:ascii="Verdana" w:eastAsia="Verdana" w:hAnsi="Verdana" w:cs="Verdana"/>
          <w:sz w:val="18"/>
          <w:szCs w:val="18"/>
          <w:lang w:val="en-US" w:bidi="en-US"/>
        </w:rPr>
        <w:t>How the work of people in health and social care settings is monitored, to include:</w:t>
      </w:r>
    </w:p>
    <w:p w14:paraId="7E56079D" w14:textId="77777777" w:rsidR="001E6920" w:rsidRPr="001E6920" w:rsidRDefault="001E6920" w:rsidP="001E6920">
      <w:pPr>
        <w:widowControl w:val="0"/>
        <w:numPr>
          <w:ilvl w:val="0"/>
          <w:numId w:val="3"/>
        </w:numPr>
        <w:tabs>
          <w:tab w:val="left" w:pos="400"/>
        </w:tabs>
        <w:autoSpaceDE w:val="0"/>
        <w:autoSpaceDN w:val="0"/>
        <w:spacing w:before="66" w:after="0" w:line="240" w:lineRule="auto"/>
        <w:ind w:left="283"/>
        <w:rPr>
          <w:rFonts w:ascii="Verdana" w:eastAsia="Verdana" w:hAnsi="Verdana" w:cs="Verdana"/>
          <w:sz w:val="18"/>
          <w:lang w:val="en-US" w:bidi="en-US"/>
        </w:rPr>
      </w:pPr>
      <w:r w:rsidRPr="001E6920">
        <w:rPr>
          <w:rFonts w:ascii="Verdana" w:eastAsia="Verdana" w:hAnsi="Verdana" w:cs="Verdana"/>
          <w:sz w:val="18"/>
          <w:lang w:val="en-US" w:bidi="en-US"/>
        </w:rPr>
        <w:t>line</w:t>
      </w:r>
      <w:r w:rsidRPr="001E6920">
        <w:rPr>
          <w:rFonts w:ascii="Verdana" w:eastAsia="Verdana" w:hAnsi="Verdana" w:cs="Verdana"/>
          <w:spacing w:val="-2"/>
          <w:sz w:val="18"/>
          <w:lang w:val="en-US" w:bidi="en-US"/>
        </w:rPr>
        <w:t xml:space="preserve"> </w:t>
      </w:r>
      <w:r w:rsidRPr="001E6920">
        <w:rPr>
          <w:rFonts w:ascii="Verdana" w:eastAsia="Verdana" w:hAnsi="Verdana" w:cs="Verdana"/>
          <w:sz w:val="18"/>
          <w:lang w:val="en-US" w:bidi="en-US"/>
        </w:rPr>
        <w:t>management</w:t>
      </w:r>
    </w:p>
    <w:p w14:paraId="456F1922" w14:textId="77777777" w:rsidR="001E6920" w:rsidRPr="001E6920" w:rsidRDefault="001E6920" w:rsidP="001E6920">
      <w:pPr>
        <w:widowControl w:val="0"/>
        <w:numPr>
          <w:ilvl w:val="0"/>
          <w:numId w:val="3"/>
        </w:numPr>
        <w:tabs>
          <w:tab w:val="left" w:pos="400"/>
        </w:tabs>
        <w:autoSpaceDE w:val="0"/>
        <w:autoSpaceDN w:val="0"/>
        <w:spacing w:before="33" w:after="0" w:line="240" w:lineRule="auto"/>
        <w:ind w:left="283"/>
        <w:rPr>
          <w:rFonts w:ascii="Verdana" w:eastAsia="Verdana" w:hAnsi="Verdana" w:cs="Verdana"/>
          <w:sz w:val="18"/>
          <w:lang w:val="en-US" w:bidi="en-US"/>
        </w:rPr>
      </w:pPr>
      <w:r w:rsidRPr="001E6920">
        <w:rPr>
          <w:rFonts w:ascii="Verdana" w:eastAsia="Verdana" w:hAnsi="Verdana" w:cs="Verdana"/>
          <w:sz w:val="18"/>
          <w:lang w:val="en-US" w:bidi="en-US"/>
        </w:rPr>
        <w:t>external inspection by relevant</w:t>
      </w:r>
      <w:r w:rsidRPr="001E6920">
        <w:rPr>
          <w:rFonts w:ascii="Verdana" w:eastAsia="Verdana" w:hAnsi="Verdana" w:cs="Verdana"/>
          <w:spacing w:val="-5"/>
          <w:sz w:val="18"/>
          <w:lang w:val="en-US" w:bidi="en-US"/>
        </w:rPr>
        <w:t xml:space="preserve"> </w:t>
      </w:r>
      <w:r w:rsidRPr="001E6920">
        <w:rPr>
          <w:rFonts w:ascii="Verdana" w:eastAsia="Verdana" w:hAnsi="Verdana" w:cs="Verdana"/>
          <w:sz w:val="18"/>
          <w:lang w:val="en-US" w:bidi="en-US"/>
        </w:rPr>
        <w:t>agencies</w:t>
      </w:r>
    </w:p>
    <w:p w14:paraId="5223F402"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283"/>
        <w:rPr>
          <w:rFonts w:ascii="Verdana" w:eastAsia="Verdana" w:hAnsi="Verdana" w:cs="Verdana"/>
          <w:sz w:val="18"/>
          <w:lang w:val="en-US" w:bidi="en-US"/>
        </w:rPr>
      </w:pPr>
      <w:r w:rsidRPr="001E6920">
        <w:rPr>
          <w:rFonts w:ascii="Verdana" w:eastAsia="Verdana" w:hAnsi="Verdana" w:cs="Verdana"/>
          <w:sz w:val="18"/>
          <w:lang w:val="en-US" w:bidi="en-US"/>
        </w:rPr>
        <w:t>whistleblowing</w:t>
      </w:r>
    </w:p>
    <w:p w14:paraId="4854D594"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283"/>
        <w:rPr>
          <w:rFonts w:ascii="Verdana" w:eastAsia="Verdana" w:hAnsi="Verdana" w:cs="Verdana"/>
          <w:sz w:val="18"/>
          <w:lang w:val="en-US" w:bidi="en-US"/>
        </w:rPr>
      </w:pPr>
      <w:r w:rsidRPr="001E6920">
        <w:rPr>
          <w:rFonts w:ascii="Verdana" w:eastAsia="Verdana" w:hAnsi="Verdana" w:cs="Verdana"/>
          <w:sz w:val="18"/>
          <w:lang w:val="en-US" w:bidi="en-US"/>
        </w:rPr>
        <w:t>service user</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feedback</w:t>
      </w:r>
    </w:p>
    <w:p w14:paraId="71F58F82" w14:textId="77777777" w:rsidR="001E6920" w:rsidRDefault="001E6920" w:rsidP="001E6920">
      <w:pPr>
        <w:widowControl w:val="0"/>
        <w:numPr>
          <w:ilvl w:val="0"/>
          <w:numId w:val="3"/>
        </w:numPr>
        <w:tabs>
          <w:tab w:val="left" w:pos="400"/>
        </w:tabs>
        <w:autoSpaceDE w:val="0"/>
        <w:autoSpaceDN w:val="0"/>
        <w:spacing w:before="33" w:after="0" w:line="240" w:lineRule="auto"/>
        <w:ind w:left="283"/>
        <w:rPr>
          <w:rFonts w:ascii="Verdana" w:eastAsia="Verdana" w:hAnsi="Verdana" w:cs="Verdana"/>
          <w:sz w:val="18"/>
          <w:lang w:val="en-US" w:bidi="en-US"/>
        </w:rPr>
      </w:pPr>
      <w:r w:rsidRPr="001E6920">
        <w:rPr>
          <w:rFonts w:ascii="Verdana" w:eastAsia="Verdana" w:hAnsi="Verdana" w:cs="Verdana"/>
          <w:sz w:val="18"/>
          <w:lang w:val="en-US" w:bidi="en-US"/>
        </w:rPr>
        <w:t>criminal</w:t>
      </w:r>
      <w:r w:rsidRPr="001E6920">
        <w:rPr>
          <w:rFonts w:ascii="Verdana" w:eastAsia="Verdana" w:hAnsi="Verdana" w:cs="Verdana"/>
          <w:spacing w:val="-1"/>
          <w:sz w:val="18"/>
          <w:lang w:val="en-US" w:bidi="en-US"/>
        </w:rPr>
        <w:t xml:space="preserve"> </w:t>
      </w:r>
      <w:r w:rsidRPr="001E6920">
        <w:rPr>
          <w:rFonts w:ascii="Verdana" w:eastAsia="Verdana" w:hAnsi="Verdana" w:cs="Verdana"/>
          <w:sz w:val="18"/>
          <w:lang w:val="en-US" w:bidi="en-US"/>
        </w:rPr>
        <w:t>investigations.</w:t>
      </w:r>
    </w:p>
    <w:p w14:paraId="3BEE5655" w14:textId="77777777" w:rsidR="001E6920" w:rsidRDefault="001E6920" w:rsidP="001E6920">
      <w:pPr>
        <w:widowControl w:val="0"/>
        <w:tabs>
          <w:tab w:val="left" w:pos="400"/>
        </w:tabs>
        <w:autoSpaceDE w:val="0"/>
        <w:autoSpaceDN w:val="0"/>
        <w:spacing w:before="33" w:after="0" w:line="240" w:lineRule="auto"/>
        <w:rPr>
          <w:rFonts w:ascii="Verdana" w:eastAsia="Verdana" w:hAnsi="Verdana" w:cs="Verdana"/>
          <w:sz w:val="18"/>
          <w:lang w:val="en-US" w:bidi="en-US"/>
        </w:rPr>
      </w:pPr>
    </w:p>
    <w:p w14:paraId="6B46804F" w14:textId="77777777" w:rsidR="001E6920" w:rsidRDefault="001E6920" w:rsidP="001E6920">
      <w:pPr>
        <w:widowControl w:val="0"/>
        <w:tabs>
          <w:tab w:val="left" w:pos="400"/>
        </w:tabs>
        <w:autoSpaceDE w:val="0"/>
        <w:autoSpaceDN w:val="0"/>
        <w:spacing w:before="33" w:after="0" w:line="240" w:lineRule="auto"/>
        <w:rPr>
          <w:rFonts w:ascii="Verdana" w:eastAsia="Verdana" w:hAnsi="Verdana" w:cs="Verdana"/>
          <w:sz w:val="18"/>
          <w:lang w:val="en-US" w:bidi="en-US"/>
        </w:rPr>
      </w:pPr>
    </w:p>
    <w:p w14:paraId="68697DF5" w14:textId="77777777" w:rsidR="001E6920" w:rsidRDefault="001E6920" w:rsidP="001E6920">
      <w:pPr>
        <w:widowControl w:val="0"/>
        <w:tabs>
          <w:tab w:val="left" w:pos="400"/>
        </w:tabs>
        <w:autoSpaceDE w:val="0"/>
        <w:autoSpaceDN w:val="0"/>
        <w:spacing w:before="33" w:after="0" w:line="240" w:lineRule="auto"/>
        <w:rPr>
          <w:rFonts w:ascii="Verdana" w:eastAsia="Verdana" w:hAnsi="Verdana" w:cs="Verdana"/>
          <w:sz w:val="18"/>
          <w:lang w:val="en-US" w:bidi="en-US"/>
        </w:rPr>
      </w:pPr>
    </w:p>
    <w:p w14:paraId="7AB85673" w14:textId="77777777" w:rsidR="001E6920" w:rsidRDefault="001E6920" w:rsidP="001E6920">
      <w:pPr>
        <w:widowControl w:val="0"/>
        <w:tabs>
          <w:tab w:val="left" w:pos="400"/>
        </w:tabs>
        <w:autoSpaceDE w:val="0"/>
        <w:autoSpaceDN w:val="0"/>
        <w:spacing w:before="33" w:after="0" w:line="240" w:lineRule="auto"/>
        <w:rPr>
          <w:rFonts w:ascii="Verdana" w:eastAsia="Verdana" w:hAnsi="Verdana" w:cs="Verdana"/>
          <w:sz w:val="18"/>
          <w:lang w:val="en-US" w:bidi="en-US"/>
        </w:rPr>
      </w:pPr>
    </w:p>
    <w:p w14:paraId="0F5CF62C" w14:textId="77777777" w:rsidR="001E6920" w:rsidRDefault="001E6920" w:rsidP="001E6920">
      <w:pPr>
        <w:widowControl w:val="0"/>
        <w:tabs>
          <w:tab w:val="left" w:pos="400"/>
        </w:tabs>
        <w:autoSpaceDE w:val="0"/>
        <w:autoSpaceDN w:val="0"/>
        <w:spacing w:before="33" w:after="0" w:line="240" w:lineRule="auto"/>
        <w:rPr>
          <w:rFonts w:ascii="Verdana" w:eastAsia="Verdana" w:hAnsi="Verdana" w:cs="Verdana"/>
          <w:sz w:val="18"/>
          <w:lang w:val="en-US" w:bidi="en-US"/>
        </w:rPr>
      </w:pPr>
    </w:p>
    <w:p w14:paraId="090C0EFC" w14:textId="77777777" w:rsidR="001E6920" w:rsidRDefault="001E6920" w:rsidP="001E6920">
      <w:pPr>
        <w:widowControl w:val="0"/>
        <w:tabs>
          <w:tab w:val="left" w:pos="400"/>
        </w:tabs>
        <w:autoSpaceDE w:val="0"/>
        <w:autoSpaceDN w:val="0"/>
        <w:spacing w:before="33" w:after="0" w:line="240" w:lineRule="auto"/>
        <w:rPr>
          <w:rFonts w:ascii="Verdana" w:eastAsia="Verdana" w:hAnsi="Verdana" w:cs="Verdana"/>
          <w:sz w:val="18"/>
          <w:lang w:val="en-US" w:bidi="en-US"/>
        </w:rPr>
      </w:pPr>
    </w:p>
    <w:p w14:paraId="6BE2BBF9" w14:textId="77777777" w:rsidR="001E6920" w:rsidRDefault="001E6920" w:rsidP="001E6920">
      <w:pPr>
        <w:widowControl w:val="0"/>
        <w:tabs>
          <w:tab w:val="left" w:pos="400"/>
        </w:tabs>
        <w:autoSpaceDE w:val="0"/>
        <w:autoSpaceDN w:val="0"/>
        <w:spacing w:before="33" w:after="0" w:line="240" w:lineRule="auto"/>
        <w:rPr>
          <w:rFonts w:ascii="Verdana" w:eastAsia="Verdana" w:hAnsi="Verdana" w:cs="Verdana"/>
          <w:sz w:val="18"/>
          <w:lang w:val="en-US" w:bidi="en-US"/>
        </w:rPr>
      </w:pPr>
    </w:p>
    <w:p w14:paraId="0DEEBB5C" w14:textId="77777777" w:rsidR="001E6920" w:rsidRDefault="001E6920" w:rsidP="001E6920">
      <w:pPr>
        <w:widowControl w:val="0"/>
        <w:tabs>
          <w:tab w:val="left" w:pos="400"/>
        </w:tabs>
        <w:autoSpaceDE w:val="0"/>
        <w:autoSpaceDN w:val="0"/>
        <w:spacing w:before="33" w:after="0" w:line="240" w:lineRule="auto"/>
        <w:rPr>
          <w:rFonts w:ascii="Verdana" w:eastAsia="Verdana" w:hAnsi="Verdana" w:cs="Verdana"/>
          <w:sz w:val="18"/>
          <w:lang w:val="en-US" w:bidi="en-US"/>
        </w:rPr>
      </w:pPr>
    </w:p>
    <w:p w14:paraId="160CBB5F" w14:textId="77777777" w:rsidR="001E6920" w:rsidRDefault="001E6920" w:rsidP="001E6920">
      <w:pPr>
        <w:widowControl w:val="0"/>
        <w:tabs>
          <w:tab w:val="left" w:pos="400"/>
        </w:tabs>
        <w:autoSpaceDE w:val="0"/>
        <w:autoSpaceDN w:val="0"/>
        <w:spacing w:before="33" w:after="0" w:line="240" w:lineRule="auto"/>
        <w:rPr>
          <w:rFonts w:ascii="Verdana" w:eastAsia="Verdana" w:hAnsi="Verdana" w:cs="Verdana"/>
          <w:sz w:val="18"/>
          <w:lang w:val="en-US" w:bidi="en-US"/>
        </w:rPr>
      </w:pPr>
    </w:p>
    <w:p w14:paraId="2DDCA916" w14:textId="77777777" w:rsidR="001E6920" w:rsidRDefault="001E6920" w:rsidP="001E6920">
      <w:pPr>
        <w:widowControl w:val="0"/>
        <w:tabs>
          <w:tab w:val="left" w:pos="400"/>
        </w:tabs>
        <w:autoSpaceDE w:val="0"/>
        <w:autoSpaceDN w:val="0"/>
        <w:spacing w:before="33" w:after="0" w:line="240" w:lineRule="auto"/>
        <w:rPr>
          <w:rFonts w:ascii="Verdana" w:eastAsia="Verdana" w:hAnsi="Verdana" w:cs="Verdana"/>
          <w:sz w:val="18"/>
          <w:lang w:val="en-US" w:bidi="en-US"/>
        </w:rPr>
      </w:pPr>
    </w:p>
    <w:p w14:paraId="53101E48" w14:textId="77777777" w:rsidR="001E6920" w:rsidRDefault="001E6920" w:rsidP="001E6920">
      <w:pPr>
        <w:widowControl w:val="0"/>
        <w:tabs>
          <w:tab w:val="left" w:pos="400"/>
        </w:tabs>
        <w:autoSpaceDE w:val="0"/>
        <w:autoSpaceDN w:val="0"/>
        <w:spacing w:before="33" w:after="0" w:line="240" w:lineRule="auto"/>
        <w:rPr>
          <w:rFonts w:ascii="Verdana" w:eastAsia="Verdana" w:hAnsi="Verdana" w:cs="Verdana"/>
          <w:sz w:val="18"/>
          <w:lang w:val="en-US" w:bidi="en-US"/>
        </w:rPr>
      </w:pPr>
    </w:p>
    <w:p w14:paraId="76BB86E8" w14:textId="77777777" w:rsidR="001E6920" w:rsidRDefault="001E6920" w:rsidP="001E6920">
      <w:pPr>
        <w:widowControl w:val="0"/>
        <w:tabs>
          <w:tab w:val="left" w:pos="400"/>
        </w:tabs>
        <w:autoSpaceDE w:val="0"/>
        <w:autoSpaceDN w:val="0"/>
        <w:spacing w:before="33" w:after="0" w:line="240" w:lineRule="auto"/>
        <w:rPr>
          <w:rFonts w:ascii="Verdana" w:eastAsia="Verdana" w:hAnsi="Verdana" w:cs="Verdana"/>
          <w:sz w:val="18"/>
          <w:lang w:val="en-US" w:bidi="en-US"/>
        </w:rPr>
      </w:pPr>
    </w:p>
    <w:p w14:paraId="3485B5C8" w14:textId="77777777" w:rsidR="001E6920" w:rsidRDefault="001E6920" w:rsidP="001E6920">
      <w:pPr>
        <w:widowControl w:val="0"/>
        <w:tabs>
          <w:tab w:val="left" w:pos="400"/>
        </w:tabs>
        <w:autoSpaceDE w:val="0"/>
        <w:autoSpaceDN w:val="0"/>
        <w:spacing w:before="33" w:after="0" w:line="240" w:lineRule="auto"/>
        <w:rPr>
          <w:rFonts w:ascii="Verdana" w:eastAsia="Verdana" w:hAnsi="Verdana" w:cs="Verdana"/>
          <w:sz w:val="18"/>
          <w:lang w:val="en-US" w:bidi="en-US"/>
        </w:rPr>
      </w:pPr>
    </w:p>
    <w:p w14:paraId="52D827EC" w14:textId="77777777" w:rsidR="001E6920" w:rsidRDefault="001E6920" w:rsidP="001E6920">
      <w:pPr>
        <w:widowControl w:val="0"/>
        <w:tabs>
          <w:tab w:val="left" w:pos="400"/>
        </w:tabs>
        <w:autoSpaceDE w:val="0"/>
        <w:autoSpaceDN w:val="0"/>
        <w:spacing w:before="33" w:after="0" w:line="240" w:lineRule="auto"/>
        <w:rPr>
          <w:rFonts w:ascii="Verdana" w:eastAsia="Verdana" w:hAnsi="Verdana" w:cs="Verdana"/>
          <w:sz w:val="18"/>
          <w:lang w:val="en-US" w:bidi="en-US"/>
        </w:rPr>
      </w:pPr>
    </w:p>
    <w:p w14:paraId="70B54891" w14:textId="49805E9A" w:rsidR="001E6920" w:rsidRPr="001E6920" w:rsidRDefault="001E6920" w:rsidP="001E6920">
      <w:pPr>
        <w:widowControl w:val="0"/>
        <w:tabs>
          <w:tab w:val="left" w:pos="400"/>
        </w:tabs>
        <w:autoSpaceDE w:val="0"/>
        <w:autoSpaceDN w:val="0"/>
        <w:spacing w:before="33" w:after="0" w:line="240" w:lineRule="auto"/>
        <w:rPr>
          <w:rFonts w:ascii="Verdana" w:eastAsia="Verdana" w:hAnsi="Verdana" w:cs="Verdana"/>
          <w:sz w:val="18"/>
          <w:lang w:val="en-US" w:bidi="en-US"/>
        </w:rPr>
      </w:pPr>
      <w:r w:rsidRPr="001E6920">
        <w:rPr>
          <w:rFonts w:ascii="Verdana" w:eastAsia="Verdana" w:hAnsi="Verdana" w:cs="Verdana"/>
          <w:sz w:val="18"/>
          <w:lang w:val="en-US" w:bidi="en-US"/>
        </w:rPr>
        <w:br w:type="page"/>
      </w:r>
      <w:r w:rsidRPr="001E6920">
        <w:rPr>
          <w:rFonts w:ascii="Verdana" w:eastAsia="Verdana" w:hAnsi="Verdana" w:cs="Verdana"/>
          <w:noProof/>
          <w:sz w:val="18"/>
          <w:szCs w:val="18"/>
          <w:lang w:val="en-US" w:bidi="en-US"/>
        </w:rPr>
        <mc:AlternateContent>
          <mc:Choice Requires="wps">
            <w:drawing>
              <wp:anchor distT="0" distB="0" distL="0" distR="0" simplePos="0" relativeHeight="251663360" behindDoc="0" locked="0" layoutInCell="1" allowOverlap="1" wp14:anchorId="7464480C" wp14:editId="462CE1E8">
                <wp:simplePos x="0" y="0"/>
                <wp:positionH relativeFrom="page">
                  <wp:posOffset>457200</wp:posOffset>
                </wp:positionH>
                <wp:positionV relativeFrom="paragraph">
                  <wp:posOffset>255270</wp:posOffset>
                </wp:positionV>
                <wp:extent cx="5819140" cy="0"/>
                <wp:effectExtent l="12700" t="7620" r="6985" b="1143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12179">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4885" id="Straight Connector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1pt" to="494.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" strokecolor="#f79646" strokeweight=".33831mm">
                <w10:wrap type="topAndBottom" anchorx="page"/>
              </v:line>
            </w:pict>
          </mc:Fallback>
        </mc:AlternateContent>
      </w:r>
    </w:p>
    <w:p w14:paraId="600EE460" w14:textId="77777777" w:rsidR="001E6920" w:rsidRPr="001E6920" w:rsidRDefault="001E6920" w:rsidP="001E6920">
      <w:pPr>
        <w:widowControl w:val="0"/>
        <w:autoSpaceDE w:val="0"/>
        <w:autoSpaceDN w:val="0"/>
        <w:spacing w:before="89" w:after="0" w:line="240" w:lineRule="auto"/>
        <w:ind w:left="159"/>
        <w:rPr>
          <w:rFonts w:ascii="Verdana" w:eastAsia="Verdana" w:hAnsi="Verdana" w:cs="Verdana"/>
          <w:sz w:val="13"/>
          <w:lang w:val="en-US" w:bidi="en-US"/>
        </w:rPr>
      </w:pPr>
      <w:r w:rsidRPr="001E6920">
        <w:rPr>
          <w:rFonts w:ascii="Verdana" w:eastAsia="Verdana" w:hAnsi="Verdana" w:cs="Verdana"/>
          <w:sz w:val="16"/>
          <w:lang w:val="en-US" w:bidi="en-US"/>
        </w:rPr>
        <w:lastRenderedPageBreak/>
        <w:t>U</w:t>
      </w:r>
      <w:r w:rsidRPr="001E6920">
        <w:rPr>
          <w:rFonts w:ascii="Verdana" w:eastAsia="Verdana" w:hAnsi="Verdana" w:cs="Verdana"/>
          <w:sz w:val="13"/>
          <w:lang w:val="en-US" w:bidi="en-US"/>
        </w:rPr>
        <w:t xml:space="preserve">NIT </w:t>
      </w:r>
      <w:r w:rsidRPr="001E6920">
        <w:rPr>
          <w:rFonts w:ascii="Verdana" w:eastAsia="Verdana" w:hAnsi="Verdana" w:cs="Verdana"/>
          <w:sz w:val="16"/>
          <w:lang w:val="en-US" w:bidi="en-US"/>
        </w:rPr>
        <w:t>2: W</w:t>
      </w:r>
      <w:r w:rsidRPr="001E6920">
        <w:rPr>
          <w:rFonts w:ascii="Verdana" w:eastAsia="Verdana" w:hAnsi="Verdana" w:cs="Verdana"/>
          <w:sz w:val="13"/>
          <w:lang w:val="en-US" w:bidi="en-US"/>
        </w:rPr>
        <w:t xml:space="preserve">ORKING IN </w:t>
      </w:r>
      <w:r w:rsidRPr="001E6920">
        <w:rPr>
          <w:rFonts w:ascii="Verdana" w:eastAsia="Verdana" w:hAnsi="Verdana" w:cs="Verdana"/>
          <w:sz w:val="16"/>
          <w:lang w:val="en-US" w:bidi="en-US"/>
        </w:rPr>
        <w:t>H</w:t>
      </w:r>
      <w:r w:rsidRPr="001E6920">
        <w:rPr>
          <w:rFonts w:ascii="Verdana" w:eastAsia="Verdana" w:hAnsi="Verdana" w:cs="Verdana"/>
          <w:sz w:val="13"/>
          <w:lang w:val="en-US" w:bidi="en-US"/>
        </w:rPr>
        <w:t xml:space="preserve">EALTH AND </w:t>
      </w:r>
      <w:r w:rsidRPr="001E6920">
        <w:rPr>
          <w:rFonts w:ascii="Verdana" w:eastAsia="Verdana" w:hAnsi="Verdana" w:cs="Verdana"/>
          <w:sz w:val="16"/>
          <w:lang w:val="en-US" w:bidi="en-US"/>
        </w:rPr>
        <w:t>S</w:t>
      </w:r>
      <w:r w:rsidRPr="001E6920">
        <w:rPr>
          <w:rFonts w:ascii="Verdana" w:eastAsia="Verdana" w:hAnsi="Verdana" w:cs="Verdana"/>
          <w:sz w:val="13"/>
          <w:lang w:val="en-US" w:bidi="en-US"/>
        </w:rPr>
        <w:t xml:space="preserve">OCIAL </w:t>
      </w:r>
      <w:r w:rsidRPr="001E6920">
        <w:rPr>
          <w:rFonts w:ascii="Verdana" w:eastAsia="Verdana" w:hAnsi="Verdana" w:cs="Verdana"/>
          <w:sz w:val="16"/>
          <w:lang w:val="en-US" w:bidi="en-US"/>
        </w:rPr>
        <w:t>C</w:t>
      </w:r>
      <w:r w:rsidRPr="001E6920">
        <w:rPr>
          <w:rFonts w:ascii="Verdana" w:eastAsia="Verdana" w:hAnsi="Verdana" w:cs="Verdana"/>
          <w:sz w:val="13"/>
          <w:lang w:val="en-US" w:bidi="en-US"/>
        </w:rPr>
        <w:t>ARE</w:t>
      </w:r>
    </w:p>
    <w:p w14:paraId="039273A7" w14:textId="69339498" w:rsidR="001E6920" w:rsidRPr="001E6920" w:rsidRDefault="001E6920" w:rsidP="001E6920">
      <w:pPr>
        <w:widowControl w:val="0"/>
        <w:numPr>
          <w:ilvl w:val="0"/>
          <w:numId w:val="2"/>
        </w:numPr>
        <w:tabs>
          <w:tab w:val="left" w:pos="445"/>
        </w:tabs>
        <w:autoSpaceDE w:val="0"/>
        <w:autoSpaceDN w:val="0"/>
        <w:spacing w:before="214" w:after="0" w:line="240" w:lineRule="auto"/>
        <w:ind w:left="328" w:hanging="285"/>
        <w:outlineLvl w:val="6"/>
        <w:rPr>
          <w:rFonts w:ascii="Verdana" w:eastAsia="Verdana" w:hAnsi="Verdana" w:cs="Verdana"/>
          <w:b/>
          <w:bCs/>
          <w:sz w:val="20"/>
          <w:szCs w:val="20"/>
          <w:lang w:val="en-US" w:bidi="en-US"/>
        </w:rPr>
      </w:pPr>
      <w:r w:rsidRPr="001E6920">
        <w:rPr>
          <w:rFonts w:ascii="Verdana" w:eastAsia="Verdana" w:hAnsi="Verdana" w:cs="Verdana"/>
          <w:b/>
          <w:bCs/>
          <w:sz w:val="20"/>
          <w:szCs w:val="20"/>
          <w:lang w:val="en-US" w:bidi="en-US"/>
        </w:rPr>
        <w:t>The roles of organisations in the health and social care</w:t>
      </w:r>
      <w:r w:rsidRPr="001E6920">
        <w:rPr>
          <w:rFonts w:ascii="Verdana" w:eastAsia="Verdana" w:hAnsi="Verdana" w:cs="Verdana"/>
          <w:b/>
          <w:bCs/>
          <w:spacing w:val="-7"/>
          <w:sz w:val="20"/>
          <w:szCs w:val="20"/>
          <w:lang w:val="en-US" w:bidi="en-US"/>
        </w:rPr>
        <w:t xml:space="preserve"> </w:t>
      </w:r>
      <w:r w:rsidRPr="001E6920">
        <w:rPr>
          <w:rFonts w:ascii="Verdana" w:eastAsia="Verdana" w:hAnsi="Verdana" w:cs="Verdana"/>
          <w:b/>
          <w:bCs/>
          <w:sz w:val="20"/>
          <w:szCs w:val="20"/>
          <w:lang w:val="en-US" w:bidi="en-US"/>
        </w:rPr>
        <w:t>sector</w:t>
      </w:r>
    </w:p>
    <w:p w14:paraId="246B863E" w14:textId="77777777" w:rsidR="001E6920" w:rsidRPr="001E6920" w:rsidRDefault="001E6920" w:rsidP="001E6920">
      <w:pPr>
        <w:widowControl w:val="0"/>
        <w:autoSpaceDE w:val="0"/>
        <w:autoSpaceDN w:val="0"/>
        <w:spacing w:before="156" w:after="0" w:line="240" w:lineRule="auto"/>
        <w:ind w:left="43"/>
        <w:outlineLvl w:val="7"/>
        <w:rPr>
          <w:rFonts w:ascii="Verdana" w:eastAsia="Verdana" w:hAnsi="Verdana" w:cs="Verdana"/>
          <w:b/>
          <w:bCs/>
          <w:sz w:val="18"/>
          <w:szCs w:val="18"/>
          <w:lang w:val="en-US" w:bidi="en-US"/>
        </w:rPr>
      </w:pPr>
      <w:r w:rsidRPr="001E6920">
        <w:rPr>
          <w:rFonts w:ascii="Verdana" w:eastAsia="Verdana" w:hAnsi="Verdana" w:cs="Verdana"/>
          <w:b/>
          <w:bCs/>
          <w:sz w:val="18"/>
          <w:szCs w:val="18"/>
          <w:lang w:val="en-US" w:bidi="en-US"/>
        </w:rPr>
        <w:t>B1 The roles of organisations in providing health and social care services</w:t>
      </w:r>
    </w:p>
    <w:p w14:paraId="4C09B152" w14:textId="77777777" w:rsidR="001E6920" w:rsidRPr="001E6920" w:rsidRDefault="001E6920" w:rsidP="001E6920">
      <w:pPr>
        <w:widowControl w:val="0"/>
        <w:numPr>
          <w:ilvl w:val="0"/>
          <w:numId w:val="3"/>
        </w:numPr>
        <w:tabs>
          <w:tab w:val="left" w:pos="400"/>
        </w:tabs>
        <w:autoSpaceDE w:val="0"/>
        <w:autoSpaceDN w:val="0"/>
        <w:spacing w:before="63" w:after="0" w:line="240" w:lineRule="auto"/>
        <w:ind w:left="283"/>
        <w:rPr>
          <w:rFonts w:ascii="Verdana" w:eastAsia="Verdana" w:hAnsi="Verdana" w:cs="Verdana"/>
          <w:sz w:val="18"/>
          <w:lang w:val="en-US" w:bidi="en-US"/>
        </w:rPr>
      </w:pPr>
      <w:r w:rsidRPr="001E6920">
        <w:rPr>
          <w:rFonts w:ascii="Verdana" w:eastAsia="Verdana" w:hAnsi="Verdana" w:cs="Verdana"/>
          <w:sz w:val="18"/>
          <w:lang w:val="en-US" w:bidi="en-US"/>
        </w:rPr>
        <w:t>Ways services are provided</w:t>
      </w:r>
      <w:r w:rsidRPr="001E6920">
        <w:rPr>
          <w:rFonts w:ascii="Verdana" w:eastAsia="Verdana" w:hAnsi="Verdana" w:cs="Verdana"/>
          <w:spacing w:val="-5"/>
          <w:sz w:val="18"/>
          <w:lang w:val="en-US" w:bidi="en-US"/>
        </w:rPr>
        <w:t xml:space="preserve"> </w:t>
      </w:r>
      <w:r w:rsidRPr="001E6920">
        <w:rPr>
          <w:rFonts w:ascii="Verdana" w:eastAsia="Verdana" w:hAnsi="Verdana" w:cs="Verdana"/>
          <w:sz w:val="18"/>
          <w:lang w:val="en-US" w:bidi="en-US"/>
        </w:rPr>
        <w:t>by:</w:t>
      </w:r>
    </w:p>
    <w:p w14:paraId="2AE4647E" w14:textId="77777777" w:rsidR="001E6920" w:rsidRPr="001E6920" w:rsidRDefault="001E6920" w:rsidP="001E6920">
      <w:pPr>
        <w:widowControl w:val="0"/>
        <w:numPr>
          <w:ilvl w:val="1"/>
          <w:numId w:val="3"/>
        </w:numPr>
        <w:tabs>
          <w:tab w:val="left" w:pos="640"/>
        </w:tabs>
        <w:autoSpaceDE w:val="0"/>
        <w:autoSpaceDN w:val="0"/>
        <w:spacing w:before="56" w:after="0" w:line="240" w:lineRule="auto"/>
        <w:ind w:left="523"/>
        <w:rPr>
          <w:rFonts w:ascii="Verdana" w:eastAsia="Verdana" w:hAnsi="Verdana" w:cs="Verdana"/>
          <w:sz w:val="18"/>
          <w:lang w:val="en-US" w:bidi="en-US"/>
        </w:rPr>
      </w:pPr>
      <w:r w:rsidRPr="001E6920">
        <w:rPr>
          <w:rFonts w:ascii="Verdana" w:eastAsia="Verdana" w:hAnsi="Verdana" w:cs="Verdana"/>
          <w:sz w:val="18"/>
          <w:lang w:val="en-US" w:bidi="en-US"/>
        </w:rPr>
        <w:t>the public</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sector:</w:t>
      </w:r>
    </w:p>
    <w:p w14:paraId="16EFF71D" w14:textId="77777777" w:rsidR="001E6920" w:rsidRPr="001E6920" w:rsidRDefault="001E6920" w:rsidP="001E6920">
      <w:pPr>
        <w:widowControl w:val="0"/>
        <w:numPr>
          <w:ilvl w:val="2"/>
          <w:numId w:val="3"/>
        </w:numPr>
        <w:tabs>
          <w:tab w:val="left" w:pos="880"/>
        </w:tabs>
        <w:autoSpaceDE w:val="0"/>
        <w:autoSpaceDN w:val="0"/>
        <w:spacing w:before="23" w:after="0" w:line="240" w:lineRule="auto"/>
        <w:ind w:left="763" w:right="1025"/>
        <w:rPr>
          <w:rFonts w:ascii="Verdana" w:eastAsia="Verdana" w:hAnsi="Verdana" w:cs="Verdana"/>
          <w:sz w:val="18"/>
          <w:lang w:val="en-US" w:bidi="en-US"/>
        </w:rPr>
      </w:pPr>
      <w:r w:rsidRPr="001E6920">
        <w:rPr>
          <w:rFonts w:ascii="Verdana" w:eastAsia="Verdana" w:hAnsi="Verdana" w:cs="Verdana"/>
          <w:sz w:val="18"/>
          <w:lang w:val="en-US" w:bidi="en-US"/>
        </w:rPr>
        <w:t>NHS Foundation Trusts, to include hospitals, mental health services and community health</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services</w:t>
      </w:r>
    </w:p>
    <w:p w14:paraId="0EE7D600" w14:textId="77777777" w:rsidR="001E6920" w:rsidRPr="001E6920" w:rsidRDefault="001E6920" w:rsidP="001E6920">
      <w:pPr>
        <w:widowControl w:val="0"/>
        <w:numPr>
          <w:ilvl w:val="2"/>
          <w:numId w:val="3"/>
        </w:numPr>
        <w:tabs>
          <w:tab w:val="left" w:pos="880"/>
        </w:tabs>
        <w:autoSpaceDE w:val="0"/>
        <w:autoSpaceDN w:val="0"/>
        <w:spacing w:before="43" w:after="0" w:line="240" w:lineRule="auto"/>
        <w:ind w:left="763"/>
        <w:rPr>
          <w:rFonts w:ascii="Verdana" w:eastAsia="Verdana" w:hAnsi="Verdana" w:cs="Verdana"/>
          <w:sz w:val="18"/>
          <w:lang w:val="en-US" w:bidi="en-US"/>
        </w:rPr>
      </w:pPr>
      <w:r w:rsidRPr="001E6920">
        <w:rPr>
          <w:rFonts w:ascii="Verdana" w:eastAsia="Verdana" w:hAnsi="Verdana" w:cs="Verdana"/>
          <w:sz w:val="18"/>
          <w:lang w:val="en-US" w:bidi="en-US"/>
        </w:rPr>
        <w:t>adult social</w:t>
      </w:r>
      <w:r w:rsidRPr="001E6920">
        <w:rPr>
          <w:rFonts w:ascii="Verdana" w:eastAsia="Verdana" w:hAnsi="Verdana" w:cs="Verdana"/>
          <w:spacing w:val="-1"/>
          <w:sz w:val="18"/>
          <w:lang w:val="en-US" w:bidi="en-US"/>
        </w:rPr>
        <w:t xml:space="preserve"> </w:t>
      </w:r>
      <w:r w:rsidRPr="001E6920">
        <w:rPr>
          <w:rFonts w:ascii="Verdana" w:eastAsia="Verdana" w:hAnsi="Verdana" w:cs="Verdana"/>
          <w:sz w:val="18"/>
          <w:lang w:val="en-US" w:bidi="en-US"/>
        </w:rPr>
        <w:t>care</w:t>
      </w:r>
    </w:p>
    <w:p w14:paraId="6F0975E5" w14:textId="77777777" w:rsidR="001E6920" w:rsidRPr="001E6920" w:rsidRDefault="001E6920" w:rsidP="001E6920">
      <w:pPr>
        <w:widowControl w:val="0"/>
        <w:numPr>
          <w:ilvl w:val="2"/>
          <w:numId w:val="3"/>
        </w:numPr>
        <w:tabs>
          <w:tab w:val="left" w:pos="880"/>
        </w:tabs>
        <w:autoSpaceDE w:val="0"/>
        <w:autoSpaceDN w:val="0"/>
        <w:spacing w:before="40" w:after="0" w:line="240" w:lineRule="auto"/>
        <w:ind w:left="763"/>
        <w:rPr>
          <w:rFonts w:ascii="Verdana" w:eastAsia="Verdana" w:hAnsi="Verdana" w:cs="Verdana"/>
          <w:sz w:val="18"/>
          <w:lang w:val="en-US" w:bidi="en-US"/>
        </w:rPr>
      </w:pPr>
      <w:r w:rsidRPr="001E6920">
        <w:rPr>
          <w:rFonts w:ascii="Verdana" w:eastAsia="Verdana" w:hAnsi="Verdana" w:cs="Verdana"/>
          <w:sz w:val="18"/>
          <w:lang w:val="en-US" w:bidi="en-US"/>
        </w:rPr>
        <w:t>children’s</w:t>
      </w:r>
      <w:r w:rsidRPr="001E6920">
        <w:rPr>
          <w:rFonts w:ascii="Verdana" w:eastAsia="Verdana" w:hAnsi="Verdana" w:cs="Verdana"/>
          <w:spacing w:val="-2"/>
          <w:sz w:val="18"/>
          <w:lang w:val="en-US" w:bidi="en-US"/>
        </w:rPr>
        <w:t xml:space="preserve"> </w:t>
      </w:r>
      <w:r w:rsidRPr="001E6920">
        <w:rPr>
          <w:rFonts w:ascii="Verdana" w:eastAsia="Verdana" w:hAnsi="Verdana" w:cs="Verdana"/>
          <w:sz w:val="18"/>
          <w:lang w:val="en-US" w:bidi="en-US"/>
        </w:rPr>
        <w:t>services</w:t>
      </w:r>
    </w:p>
    <w:p w14:paraId="58FCBF5C" w14:textId="77777777" w:rsidR="001E6920" w:rsidRPr="001E6920" w:rsidRDefault="001E6920" w:rsidP="001E6920">
      <w:pPr>
        <w:widowControl w:val="0"/>
        <w:numPr>
          <w:ilvl w:val="2"/>
          <w:numId w:val="3"/>
        </w:numPr>
        <w:tabs>
          <w:tab w:val="left" w:pos="880"/>
        </w:tabs>
        <w:autoSpaceDE w:val="0"/>
        <w:autoSpaceDN w:val="0"/>
        <w:spacing w:before="41" w:after="0" w:line="240" w:lineRule="auto"/>
        <w:ind w:left="763"/>
        <w:rPr>
          <w:rFonts w:ascii="Verdana" w:eastAsia="Verdana" w:hAnsi="Verdana" w:cs="Verdana"/>
          <w:sz w:val="18"/>
          <w:lang w:val="en-US" w:bidi="en-US"/>
        </w:rPr>
      </w:pPr>
      <w:r w:rsidRPr="001E6920">
        <w:rPr>
          <w:rFonts w:ascii="Verdana" w:eastAsia="Verdana" w:hAnsi="Verdana" w:cs="Verdana"/>
          <w:sz w:val="18"/>
          <w:lang w:val="en-US" w:bidi="en-US"/>
        </w:rPr>
        <w:t>GP</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practices</w:t>
      </w:r>
    </w:p>
    <w:p w14:paraId="3590FA38" w14:textId="77777777" w:rsidR="001E6920" w:rsidRPr="001E6920" w:rsidRDefault="001E6920" w:rsidP="001E6920">
      <w:pPr>
        <w:widowControl w:val="0"/>
        <w:numPr>
          <w:ilvl w:val="0"/>
          <w:numId w:val="1"/>
        </w:numPr>
        <w:tabs>
          <w:tab w:val="left" w:pos="640"/>
        </w:tabs>
        <w:autoSpaceDE w:val="0"/>
        <w:autoSpaceDN w:val="0"/>
        <w:spacing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the voluntary</w:t>
      </w:r>
      <w:r w:rsidRPr="001E6920">
        <w:rPr>
          <w:rFonts w:ascii="Verdana" w:eastAsia="Verdana" w:hAnsi="Verdana" w:cs="Verdana"/>
          <w:spacing w:val="-4"/>
          <w:sz w:val="18"/>
          <w:lang w:val="en-US" w:bidi="en-US"/>
        </w:rPr>
        <w:t xml:space="preserve"> </w:t>
      </w:r>
      <w:r w:rsidRPr="001E6920">
        <w:rPr>
          <w:rFonts w:ascii="Verdana" w:eastAsia="Verdana" w:hAnsi="Verdana" w:cs="Verdana"/>
          <w:sz w:val="18"/>
          <w:lang w:val="en-US" w:bidi="en-US"/>
        </w:rPr>
        <w:t>sector</w:t>
      </w:r>
    </w:p>
    <w:p w14:paraId="15DC0D0A" w14:textId="77777777" w:rsidR="001E6920" w:rsidRPr="001E6920" w:rsidRDefault="001E6920" w:rsidP="001E6920">
      <w:pPr>
        <w:widowControl w:val="0"/>
        <w:numPr>
          <w:ilvl w:val="0"/>
          <w:numId w:val="1"/>
        </w:numPr>
        <w:tabs>
          <w:tab w:val="left" w:pos="640"/>
        </w:tabs>
        <w:autoSpaceDE w:val="0"/>
        <w:autoSpaceDN w:val="0"/>
        <w:spacing w:before="40"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the private</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sector.</w:t>
      </w:r>
    </w:p>
    <w:p w14:paraId="35ECF22E" w14:textId="77777777" w:rsidR="001E6920" w:rsidRPr="001E6920" w:rsidRDefault="001E6920" w:rsidP="001E6920">
      <w:pPr>
        <w:widowControl w:val="0"/>
        <w:numPr>
          <w:ilvl w:val="0"/>
          <w:numId w:val="3"/>
        </w:numPr>
        <w:tabs>
          <w:tab w:val="left" w:pos="400"/>
        </w:tabs>
        <w:autoSpaceDE w:val="0"/>
        <w:autoSpaceDN w:val="0"/>
        <w:spacing w:before="17" w:after="0" w:line="254" w:lineRule="auto"/>
        <w:ind w:left="237" w:right="1206" w:hanging="237"/>
        <w:rPr>
          <w:rFonts w:ascii="Verdana" w:eastAsia="Verdana" w:hAnsi="Verdana" w:cs="Verdana"/>
          <w:sz w:val="18"/>
          <w:lang w:val="en-US" w:bidi="en-US"/>
        </w:rPr>
      </w:pPr>
      <w:r w:rsidRPr="001E6920">
        <w:rPr>
          <w:rFonts w:ascii="Verdana" w:eastAsia="Verdana" w:hAnsi="Verdana" w:cs="Verdana"/>
          <w:sz w:val="18"/>
          <w:lang w:val="en-US" w:bidi="en-US"/>
        </w:rPr>
        <w:t>Settings where health and social care services are provided to meet different needs, to include:</w:t>
      </w:r>
    </w:p>
    <w:p w14:paraId="5E13955E" w14:textId="77777777" w:rsidR="001E6920" w:rsidRPr="001E6920" w:rsidRDefault="001E6920" w:rsidP="001E6920">
      <w:pPr>
        <w:widowControl w:val="0"/>
        <w:numPr>
          <w:ilvl w:val="1"/>
          <w:numId w:val="3"/>
        </w:numPr>
        <w:tabs>
          <w:tab w:val="left" w:pos="640"/>
        </w:tabs>
        <w:autoSpaceDE w:val="0"/>
        <w:autoSpaceDN w:val="0"/>
        <w:spacing w:before="49"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hospitals</w:t>
      </w:r>
    </w:p>
    <w:p w14:paraId="30561C01"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day care</w:t>
      </w:r>
      <w:r w:rsidRPr="001E6920">
        <w:rPr>
          <w:rFonts w:ascii="Verdana" w:eastAsia="Verdana" w:hAnsi="Verdana" w:cs="Verdana"/>
          <w:spacing w:val="-4"/>
          <w:sz w:val="18"/>
          <w:lang w:val="en-US" w:bidi="en-US"/>
        </w:rPr>
        <w:t xml:space="preserve"> </w:t>
      </w:r>
      <w:r w:rsidRPr="001E6920">
        <w:rPr>
          <w:rFonts w:ascii="Verdana" w:eastAsia="Verdana" w:hAnsi="Verdana" w:cs="Verdana"/>
          <w:sz w:val="18"/>
          <w:lang w:val="en-US" w:bidi="en-US"/>
        </w:rPr>
        <w:t>units</w:t>
      </w:r>
    </w:p>
    <w:p w14:paraId="727D1891" w14:textId="77777777" w:rsidR="001E6920" w:rsidRPr="001E6920" w:rsidRDefault="001E6920" w:rsidP="001E6920">
      <w:pPr>
        <w:widowControl w:val="0"/>
        <w:numPr>
          <w:ilvl w:val="1"/>
          <w:numId w:val="3"/>
        </w:numPr>
        <w:tabs>
          <w:tab w:val="left" w:pos="640"/>
        </w:tabs>
        <w:autoSpaceDE w:val="0"/>
        <w:autoSpaceDN w:val="0"/>
        <w:spacing w:before="38"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hospice</w:t>
      </w:r>
      <w:r w:rsidRPr="001E6920">
        <w:rPr>
          <w:rFonts w:ascii="Verdana" w:eastAsia="Verdana" w:hAnsi="Verdana" w:cs="Verdana"/>
          <w:spacing w:val="-2"/>
          <w:sz w:val="18"/>
          <w:lang w:val="en-US" w:bidi="en-US"/>
        </w:rPr>
        <w:t xml:space="preserve"> </w:t>
      </w:r>
      <w:r w:rsidRPr="001E6920">
        <w:rPr>
          <w:rFonts w:ascii="Verdana" w:eastAsia="Verdana" w:hAnsi="Verdana" w:cs="Verdana"/>
          <w:sz w:val="18"/>
          <w:lang w:val="en-US" w:bidi="en-US"/>
        </w:rPr>
        <w:t>care</w:t>
      </w:r>
    </w:p>
    <w:p w14:paraId="44247A72" w14:textId="77777777" w:rsidR="001E6920" w:rsidRPr="001E6920" w:rsidRDefault="001E6920" w:rsidP="001E6920">
      <w:pPr>
        <w:widowControl w:val="0"/>
        <w:numPr>
          <w:ilvl w:val="1"/>
          <w:numId w:val="3"/>
        </w:numPr>
        <w:tabs>
          <w:tab w:val="left" w:pos="640"/>
        </w:tabs>
        <w:autoSpaceDE w:val="0"/>
        <w:autoSpaceDN w:val="0"/>
        <w:spacing w:before="39"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residential</w:t>
      </w:r>
      <w:r w:rsidRPr="001E6920">
        <w:rPr>
          <w:rFonts w:ascii="Verdana" w:eastAsia="Verdana" w:hAnsi="Verdana" w:cs="Verdana"/>
          <w:spacing w:val="-1"/>
          <w:sz w:val="18"/>
          <w:lang w:val="en-US" w:bidi="en-US"/>
        </w:rPr>
        <w:t xml:space="preserve"> </w:t>
      </w:r>
      <w:r w:rsidRPr="001E6920">
        <w:rPr>
          <w:rFonts w:ascii="Verdana" w:eastAsia="Verdana" w:hAnsi="Verdana" w:cs="Verdana"/>
          <w:sz w:val="18"/>
          <w:lang w:val="en-US" w:bidi="en-US"/>
        </w:rPr>
        <w:t>care</w:t>
      </w:r>
    </w:p>
    <w:p w14:paraId="467A4659"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domiciliary</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care</w:t>
      </w:r>
    </w:p>
    <w:p w14:paraId="5BE9A37D" w14:textId="77777777" w:rsidR="001E6920" w:rsidRPr="001E6920" w:rsidRDefault="001E6920" w:rsidP="001E6920">
      <w:pPr>
        <w:widowControl w:val="0"/>
        <w:numPr>
          <w:ilvl w:val="1"/>
          <w:numId w:val="3"/>
        </w:numPr>
        <w:tabs>
          <w:tab w:val="left" w:pos="640"/>
        </w:tabs>
        <w:autoSpaceDE w:val="0"/>
        <w:autoSpaceDN w:val="0"/>
        <w:spacing w:before="38"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the</w:t>
      </w:r>
      <w:r w:rsidRPr="001E6920">
        <w:rPr>
          <w:rFonts w:ascii="Verdana" w:eastAsia="Verdana" w:hAnsi="Verdana" w:cs="Verdana"/>
          <w:spacing w:val="-2"/>
          <w:sz w:val="18"/>
          <w:lang w:val="en-US" w:bidi="en-US"/>
        </w:rPr>
        <w:t xml:space="preserve"> </w:t>
      </w:r>
      <w:r w:rsidRPr="001E6920">
        <w:rPr>
          <w:rFonts w:ascii="Verdana" w:eastAsia="Verdana" w:hAnsi="Verdana" w:cs="Verdana"/>
          <w:sz w:val="18"/>
          <w:lang w:val="en-US" w:bidi="en-US"/>
        </w:rPr>
        <w:t>workplace.</w:t>
      </w:r>
    </w:p>
    <w:p w14:paraId="2D31E67A" w14:textId="77777777" w:rsidR="001E6920" w:rsidRPr="001E6920" w:rsidRDefault="001E6920" w:rsidP="001E6920">
      <w:pPr>
        <w:widowControl w:val="0"/>
        <w:autoSpaceDE w:val="0"/>
        <w:autoSpaceDN w:val="0"/>
        <w:spacing w:before="135" w:after="0" w:line="240" w:lineRule="auto"/>
        <w:outlineLvl w:val="7"/>
        <w:rPr>
          <w:rFonts w:ascii="Verdana" w:eastAsia="Verdana" w:hAnsi="Verdana" w:cs="Verdana"/>
          <w:b/>
          <w:bCs/>
          <w:sz w:val="18"/>
          <w:szCs w:val="18"/>
          <w:lang w:val="en-US" w:bidi="en-US"/>
        </w:rPr>
      </w:pPr>
      <w:r w:rsidRPr="001E6920">
        <w:rPr>
          <w:rFonts w:ascii="Verdana" w:eastAsia="Verdana" w:hAnsi="Verdana" w:cs="Verdana"/>
          <w:b/>
          <w:bCs/>
          <w:sz w:val="18"/>
          <w:szCs w:val="18"/>
          <w:lang w:val="en-US" w:bidi="en-US"/>
        </w:rPr>
        <w:t>B2 Issues that affect access to services</w:t>
      </w:r>
    </w:p>
    <w:p w14:paraId="6E6397A8" w14:textId="77777777" w:rsidR="001E6920" w:rsidRPr="001E6920" w:rsidRDefault="001E6920" w:rsidP="001E6920">
      <w:pPr>
        <w:widowControl w:val="0"/>
        <w:numPr>
          <w:ilvl w:val="0"/>
          <w:numId w:val="3"/>
        </w:numPr>
        <w:tabs>
          <w:tab w:val="left" w:pos="400"/>
        </w:tabs>
        <w:autoSpaceDE w:val="0"/>
        <w:autoSpaceDN w:val="0"/>
        <w:spacing w:before="66"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Referral.</w:t>
      </w:r>
    </w:p>
    <w:p w14:paraId="7DBDF0DA" w14:textId="77777777" w:rsidR="001E6920" w:rsidRPr="001E6920" w:rsidRDefault="001E6920" w:rsidP="001E6920">
      <w:pPr>
        <w:widowControl w:val="0"/>
        <w:numPr>
          <w:ilvl w:val="0"/>
          <w:numId w:val="3"/>
        </w:numPr>
        <w:tabs>
          <w:tab w:val="left" w:pos="400"/>
        </w:tabs>
        <w:autoSpaceDE w:val="0"/>
        <w:autoSpaceDN w:val="0"/>
        <w:spacing w:before="34"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Assessment.</w:t>
      </w:r>
    </w:p>
    <w:p w14:paraId="7ACDDFE4" w14:textId="77777777" w:rsidR="001E6920" w:rsidRPr="001E6920" w:rsidRDefault="001E6920" w:rsidP="001E6920">
      <w:pPr>
        <w:widowControl w:val="0"/>
        <w:numPr>
          <w:ilvl w:val="0"/>
          <w:numId w:val="3"/>
        </w:numPr>
        <w:tabs>
          <w:tab w:val="left" w:pos="400"/>
        </w:tabs>
        <w:autoSpaceDE w:val="0"/>
        <w:autoSpaceDN w:val="0"/>
        <w:spacing w:before="35"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Eligibility</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criteria.</w:t>
      </w:r>
    </w:p>
    <w:p w14:paraId="4713220B" w14:textId="77777777" w:rsidR="001E6920" w:rsidRPr="001E6920" w:rsidRDefault="001E6920" w:rsidP="001E6920">
      <w:pPr>
        <w:widowControl w:val="0"/>
        <w:numPr>
          <w:ilvl w:val="0"/>
          <w:numId w:val="3"/>
        </w:numPr>
        <w:tabs>
          <w:tab w:val="left" w:pos="400"/>
        </w:tabs>
        <w:autoSpaceDE w:val="0"/>
        <w:autoSpaceDN w:val="0"/>
        <w:spacing w:before="36" w:after="0" w:line="254" w:lineRule="auto"/>
        <w:ind w:left="237" w:right="817" w:hanging="237"/>
        <w:rPr>
          <w:rFonts w:ascii="Verdana" w:eastAsia="Verdana" w:hAnsi="Verdana" w:cs="Verdana"/>
          <w:sz w:val="18"/>
          <w:lang w:val="en-US" w:bidi="en-US"/>
        </w:rPr>
      </w:pPr>
      <w:r w:rsidRPr="001E6920">
        <w:rPr>
          <w:rFonts w:ascii="Verdana" w:eastAsia="Verdana" w:hAnsi="Verdana" w:cs="Verdana"/>
          <w:sz w:val="18"/>
          <w:lang w:val="en-US" w:bidi="en-US"/>
        </w:rPr>
        <w:t>Barriers to access, to include specific needs, individual preferences, financial, geographical, social,</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cultural.</w:t>
      </w:r>
    </w:p>
    <w:p w14:paraId="440DCF58" w14:textId="77777777" w:rsidR="001E6920" w:rsidRPr="001E6920" w:rsidRDefault="001E6920" w:rsidP="001E6920">
      <w:pPr>
        <w:widowControl w:val="0"/>
        <w:autoSpaceDE w:val="0"/>
        <w:autoSpaceDN w:val="0"/>
        <w:spacing w:before="143" w:after="0" w:line="240" w:lineRule="auto"/>
        <w:outlineLvl w:val="7"/>
        <w:rPr>
          <w:rFonts w:ascii="Verdana" w:eastAsia="Verdana" w:hAnsi="Verdana" w:cs="Verdana"/>
          <w:b/>
          <w:bCs/>
          <w:sz w:val="18"/>
          <w:szCs w:val="18"/>
          <w:lang w:val="en-US" w:bidi="en-US"/>
        </w:rPr>
      </w:pPr>
      <w:r w:rsidRPr="001E6920">
        <w:rPr>
          <w:rFonts w:ascii="Verdana" w:eastAsia="Verdana" w:hAnsi="Verdana" w:cs="Verdana"/>
          <w:b/>
          <w:bCs/>
          <w:sz w:val="18"/>
          <w:szCs w:val="18"/>
          <w:lang w:val="en-US" w:bidi="en-US"/>
        </w:rPr>
        <w:t>B3 Ways organisations represent interests of service users</w:t>
      </w:r>
    </w:p>
    <w:p w14:paraId="60D84A85" w14:textId="77777777" w:rsidR="001E6920" w:rsidRPr="001E6920" w:rsidRDefault="001E6920" w:rsidP="001E6920">
      <w:pPr>
        <w:widowControl w:val="0"/>
        <w:autoSpaceDE w:val="0"/>
        <w:autoSpaceDN w:val="0"/>
        <w:spacing w:before="103" w:after="0" w:line="240" w:lineRule="auto"/>
        <w:rPr>
          <w:rFonts w:ascii="Verdana" w:eastAsia="Verdana" w:hAnsi="Verdana" w:cs="Verdana"/>
          <w:sz w:val="18"/>
          <w:szCs w:val="18"/>
          <w:lang w:val="en-US" w:bidi="en-US"/>
        </w:rPr>
      </w:pPr>
      <w:r w:rsidRPr="001E6920">
        <w:rPr>
          <w:rFonts w:ascii="Verdana" w:eastAsia="Verdana" w:hAnsi="Verdana" w:cs="Verdana"/>
          <w:sz w:val="18"/>
          <w:szCs w:val="18"/>
          <w:lang w:val="en-US" w:bidi="en-US"/>
        </w:rPr>
        <w:t>To include:</w:t>
      </w:r>
    </w:p>
    <w:p w14:paraId="64AFAB34" w14:textId="77777777" w:rsidR="001E6920" w:rsidRPr="001E6920" w:rsidRDefault="001E6920" w:rsidP="001E6920">
      <w:pPr>
        <w:widowControl w:val="0"/>
        <w:numPr>
          <w:ilvl w:val="0"/>
          <w:numId w:val="3"/>
        </w:numPr>
        <w:tabs>
          <w:tab w:val="left" w:pos="400"/>
        </w:tabs>
        <w:autoSpaceDE w:val="0"/>
        <w:autoSpaceDN w:val="0"/>
        <w:spacing w:before="63"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charities/patient</w:t>
      </w:r>
      <w:r w:rsidRPr="001E6920">
        <w:rPr>
          <w:rFonts w:ascii="Verdana" w:eastAsia="Verdana" w:hAnsi="Verdana" w:cs="Verdana"/>
          <w:spacing w:val="-1"/>
          <w:sz w:val="18"/>
          <w:lang w:val="en-US" w:bidi="en-US"/>
        </w:rPr>
        <w:t xml:space="preserve"> </w:t>
      </w:r>
      <w:r w:rsidRPr="001E6920">
        <w:rPr>
          <w:rFonts w:ascii="Verdana" w:eastAsia="Verdana" w:hAnsi="Verdana" w:cs="Verdana"/>
          <w:sz w:val="18"/>
          <w:lang w:val="en-US" w:bidi="en-US"/>
        </w:rPr>
        <w:t>groups</w:t>
      </w:r>
    </w:p>
    <w:p w14:paraId="4247D065"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advocacy</w:t>
      </w:r>
    </w:p>
    <w:p w14:paraId="581278C0"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complaints</w:t>
      </w:r>
      <w:r w:rsidRPr="001E6920">
        <w:rPr>
          <w:rFonts w:ascii="Verdana" w:eastAsia="Verdana" w:hAnsi="Verdana" w:cs="Verdana"/>
          <w:spacing w:val="-2"/>
          <w:sz w:val="18"/>
          <w:lang w:val="en-US" w:bidi="en-US"/>
        </w:rPr>
        <w:t xml:space="preserve"> </w:t>
      </w:r>
      <w:r w:rsidRPr="001E6920">
        <w:rPr>
          <w:rFonts w:ascii="Verdana" w:eastAsia="Verdana" w:hAnsi="Verdana" w:cs="Verdana"/>
          <w:sz w:val="18"/>
          <w:lang w:val="en-US" w:bidi="en-US"/>
        </w:rPr>
        <w:t>policies</w:t>
      </w:r>
    </w:p>
    <w:p w14:paraId="57AF3138" w14:textId="77777777" w:rsidR="001E6920" w:rsidRPr="001E6920" w:rsidRDefault="001E6920" w:rsidP="001E6920">
      <w:pPr>
        <w:widowControl w:val="0"/>
        <w:numPr>
          <w:ilvl w:val="0"/>
          <w:numId w:val="3"/>
        </w:numPr>
        <w:tabs>
          <w:tab w:val="left" w:pos="400"/>
        </w:tabs>
        <w:autoSpaceDE w:val="0"/>
        <w:autoSpaceDN w:val="0"/>
        <w:spacing w:before="33"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whistleblowing</w:t>
      </w:r>
      <w:r w:rsidRPr="001E6920">
        <w:rPr>
          <w:rFonts w:ascii="Verdana" w:eastAsia="Verdana" w:hAnsi="Verdana" w:cs="Verdana"/>
          <w:spacing w:val="-2"/>
          <w:sz w:val="18"/>
          <w:lang w:val="en-US" w:bidi="en-US"/>
        </w:rPr>
        <w:t xml:space="preserve"> </w:t>
      </w:r>
      <w:r w:rsidRPr="001E6920">
        <w:rPr>
          <w:rFonts w:ascii="Verdana" w:eastAsia="Verdana" w:hAnsi="Verdana" w:cs="Verdana"/>
          <w:sz w:val="18"/>
          <w:lang w:val="en-US" w:bidi="en-US"/>
        </w:rPr>
        <w:t>policies.</w:t>
      </w:r>
    </w:p>
    <w:p w14:paraId="77001884" w14:textId="77777777" w:rsidR="001E6920" w:rsidRPr="001E6920" w:rsidRDefault="001E6920" w:rsidP="001E6920">
      <w:pPr>
        <w:widowControl w:val="0"/>
        <w:autoSpaceDE w:val="0"/>
        <w:autoSpaceDN w:val="0"/>
        <w:spacing w:before="152" w:after="0" w:line="240" w:lineRule="auto"/>
        <w:outlineLvl w:val="7"/>
        <w:rPr>
          <w:rFonts w:ascii="Verdana" w:eastAsia="Verdana" w:hAnsi="Verdana" w:cs="Verdana"/>
          <w:b/>
          <w:bCs/>
          <w:sz w:val="18"/>
          <w:szCs w:val="18"/>
          <w:lang w:val="en-US" w:bidi="en-US"/>
        </w:rPr>
      </w:pPr>
      <w:r w:rsidRPr="001E6920">
        <w:rPr>
          <w:rFonts w:ascii="Verdana" w:eastAsia="Verdana" w:hAnsi="Verdana" w:cs="Verdana"/>
          <w:b/>
          <w:bCs/>
          <w:sz w:val="18"/>
          <w:szCs w:val="18"/>
          <w:lang w:val="en-US" w:bidi="en-US"/>
        </w:rPr>
        <w:t>B4 The roles of organisations that regulate and inspect health and social care services</w:t>
      </w:r>
    </w:p>
    <w:p w14:paraId="59B984BA" w14:textId="77777777" w:rsidR="001E6920" w:rsidRPr="001E6920" w:rsidRDefault="001E6920" w:rsidP="001E6920">
      <w:pPr>
        <w:widowControl w:val="0"/>
        <w:autoSpaceDE w:val="0"/>
        <w:autoSpaceDN w:val="0"/>
        <w:spacing w:before="103" w:after="0" w:line="283" w:lineRule="auto"/>
        <w:ind w:right="552"/>
        <w:rPr>
          <w:rFonts w:ascii="Verdana" w:eastAsia="Verdana" w:hAnsi="Verdana" w:cs="Verdana"/>
          <w:sz w:val="18"/>
          <w:szCs w:val="18"/>
          <w:lang w:val="en-US" w:bidi="en-US"/>
        </w:rPr>
      </w:pPr>
      <w:r w:rsidRPr="001E6920">
        <w:rPr>
          <w:rFonts w:ascii="Verdana" w:eastAsia="Verdana" w:hAnsi="Verdana" w:cs="Verdana"/>
          <w:sz w:val="18"/>
          <w:szCs w:val="18"/>
          <w:lang w:val="en-US" w:bidi="en-US"/>
        </w:rPr>
        <w:t>The ways organisations regulate and inspect health and social care services, and the people who work in them.</w:t>
      </w:r>
    </w:p>
    <w:p w14:paraId="3D25A851" w14:textId="77777777" w:rsidR="001E6920" w:rsidRPr="001E6920" w:rsidRDefault="001E6920" w:rsidP="001E6920">
      <w:pPr>
        <w:widowControl w:val="0"/>
        <w:autoSpaceDE w:val="0"/>
        <w:autoSpaceDN w:val="0"/>
        <w:spacing w:before="62" w:after="0" w:line="285" w:lineRule="auto"/>
        <w:ind w:right="718"/>
        <w:rPr>
          <w:rFonts w:ascii="Verdana" w:eastAsia="Verdana" w:hAnsi="Verdana" w:cs="Verdana"/>
          <w:sz w:val="18"/>
          <w:szCs w:val="18"/>
          <w:lang w:val="en-US" w:bidi="en-US"/>
        </w:rPr>
      </w:pPr>
      <w:r w:rsidRPr="001E6920">
        <w:rPr>
          <w:rFonts w:ascii="Verdana" w:eastAsia="Verdana" w:hAnsi="Verdana" w:cs="Verdana"/>
          <w:sz w:val="18"/>
          <w:szCs w:val="18"/>
          <w:lang w:val="en-US" w:bidi="en-US"/>
        </w:rPr>
        <w:t>Organisations that regulate or inspect health and social care services. (Learners should study organisations relevant to either England, Wales or Northern Ireland; they do not need to study organisations relevant to all UK countries.)</w:t>
      </w:r>
    </w:p>
    <w:p w14:paraId="68B6EF9C" w14:textId="77777777" w:rsidR="001E6920" w:rsidRPr="001E6920" w:rsidRDefault="001E6920" w:rsidP="001E6920">
      <w:pPr>
        <w:widowControl w:val="0"/>
        <w:numPr>
          <w:ilvl w:val="0"/>
          <w:numId w:val="3"/>
        </w:numPr>
        <w:tabs>
          <w:tab w:val="left" w:pos="400"/>
        </w:tabs>
        <w:autoSpaceDE w:val="0"/>
        <w:autoSpaceDN w:val="0"/>
        <w:spacing w:before="22"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In</w:t>
      </w:r>
      <w:r w:rsidRPr="001E6920">
        <w:rPr>
          <w:rFonts w:ascii="Verdana" w:eastAsia="Verdana" w:hAnsi="Verdana" w:cs="Verdana"/>
          <w:spacing w:val="-1"/>
          <w:sz w:val="18"/>
          <w:lang w:val="en-US" w:bidi="en-US"/>
        </w:rPr>
        <w:t xml:space="preserve"> </w:t>
      </w:r>
      <w:r w:rsidRPr="001E6920">
        <w:rPr>
          <w:rFonts w:ascii="Verdana" w:eastAsia="Verdana" w:hAnsi="Verdana" w:cs="Verdana"/>
          <w:sz w:val="18"/>
          <w:lang w:val="en-US" w:bidi="en-US"/>
        </w:rPr>
        <w:t>England:</w:t>
      </w:r>
    </w:p>
    <w:p w14:paraId="4D1318C0" w14:textId="77777777" w:rsidR="001E6920" w:rsidRPr="001E6920" w:rsidRDefault="001E6920" w:rsidP="001E6920">
      <w:pPr>
        <w:widowControl w:val="0"/>
        <w:numPr>
          <w:ilvl w:val="1"/>
          <w:numId w:val="3"/>
        </w:numPr>
        <w:tabs>
          <w:tab w:val="left" w:pos="640"/>
        </w:tabs>
        <w:autoSpaceDE w:val="0"/>
        <w:autoSpaceDN w:val="0"/>
        <w:spacing w:before="56"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Care Quality Commission</w:t>
      </w:r>
      <w:r w:rsidRPr="001E6920">
        <w:rPr>
          <w:rFonts w:ascii="Verdana" w:eastAsia="Verdana" w:hAnsi="Verdana" w:cs="Verdana"/>
          <w:spacing w:val="-6"/>
          <w:sz w:val="18"/>
          <w:lang w:val="en-US" w:bidi="en-US"/>
        </w:rPr>
        <w:t xml:space="preserve"> </w:t>
      </w:r>
      <w:r w:rsidRPr="001E6920">
        <w:rPr>
          <w:rFonts w:ascii="Verdana" w:eastAsia="Verdana" w:hAnsi="Verdana" w:cs="Verdana"/>
          <w:sz w:val="18"/>
          <w:lang w:val="en-US" w:bidi="en-US"/>
        </w:rPr>
        <w:t>(CQC)</w:t>
      </w:r>
    </w:p>
    <w:p w14:paraId="70A958DC"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Ofsted.</w:t>
      </w:r>
    </w:p>
    <w:p w14:paraId="10E56C25" w14:textId="77777777" w:rsidR="001E6920" w:rsidRPr="001E6920" w:rsidRDefault="001E6920" w:rsidP="001E6920">
      <w:pPr>
        <w:widowControl w:val="0"/>
        <w:numPr>
          <w:ilvl w:val="0"/>
          <w:numId w:val="3"/>
        </w:numPr>
        <w:tabs>
          <w:tab w:val="left" w:pos="400"/>
        </w:tabs>
        <w:autoSpaceDE w:val="0"/>
        <w:autoSpaceDN w:val="0"/>
        <w:spacing w:before="20" w:after="0" w:line="254" w:lineRule="auto"/>
        <w:ind w:left="237" w:right="1522" w:hanging="237"/>
        <w:rPr>
          <w:rFonts w:ascii="Verdana" w:eastAsia="Verdana" w:hAnsi="Verdana" w:cs="Verdana"/>
          <w:sz w:val="18"/>
          <w:lang w:val="en-US" w:bidi="en-US"/>
        </w:rPr>
      </w:pPr>
      <w:r w:rsidRPr="001E6920">
        <w:rPr>
          <w:rFonts w:ascii="Verdana" w:eastAsia="Verdana" w:hAnsi="Verdana" w:cs="Verdana"/>
          <w:sz w:val="18"/>
          <w:lang w:val="en-US" w:bidi="en-US"/>
        </w:rPr>
        <w:t>The roles of organisations which regulate or inspect health and social care services, to</w:t>
      </w:r>
      <w:r w:rsidRPr="001E6920">
        <w:rPr>
          <w:rFonts w:ascii="Verdana" w:eastAsia="Verdana" w:hAnsi="Verdana" w:cs="Verdana"/>
          <w:spacing w:val="-1"/>
          <w:sz w:val="18"/>
          <w:lang w:val="en-US" w:bidi="en-US"/>
        </w:rPr>
        <w:t xml:space="preserve"> </w:t>
      </w:r>
      <w:r w:rsidRPr="001E6920">
        <w:rPr>
          <w:rFonts w:ascii="Verdana" w:eastAsia="Verdana" w:hAnsi="Verdana" w:cs="Verdana"/>
          <w:sz w:val="18"/>
          <w:lang w:val="en-US" w:bidi="en-US"/>
        </w:rPr>
        <w:t>include:</w:t>
      </w:r>
    </w:p>
    <w:p w14:paraId="4C7284A8" w14:textId="77777777" w:rsidR="001E6920" w:rsidRPr="001E6920" w:rsidRDefault="001E6920" w:rsidP="001E6920">
      <w:pPr>
        <w:widowControl w:val="0"/>
        <w:numPr>
          <w:ilvl w:val="1"/>
          <w:numId w:val="3"/>
        </w:numPr>
        <w:tabs>
          <w:tab w:val="left" w:pos="640"/>
        </w:tabs>
        <w:autoSpaceDE w:val="0"/>
        <w:autoSpaceDN w:val="0"/>
        <w:spacing w:before="49"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how regulation and inspections are carried</w:t>
      </w:r>
      <w:r w:rsidRPr="001E6920">
        <w:rPr>
          <w:rFonts w:ascii="Verdana" w:eastAsia="Verdana" w:hAnsi="Verdana" w:cs="Verdana"/>
          <w:spacing w:val="-9"/>
          <w:sz w:val="18"/>
          <w:lang w:val="en-US" w:bidi="en-US"/>
        </w:rPr>
        <w:t xml:space="preserve"> </w:t>
      </w:r>
      <w:r w:rsidRPr="001E6920">
        <w:rPr>
          <w:rFonts w:ascii="Verdana" w:eastAsia="Verdana" w:hAnsi="Verdana" w:cs="Verdana"/>
          <w:sz w:val="18"/>
          <w:lang w:val="en-US" w:bidi="en-US"/>
        </w:rPr>
        <w:t>out</w:t>
      </w:r>
    </w:p>
    <w:p w14:paraId="60580A3B" w14:textId="77777777" w:rsidR="001E6920" w:rsidRPr="001E6920" w:rsidRDefault="001E6920" w:rsidP="001E6920">
      <w:pPr>
        <w:widowControl w:val="0"/>
        <w:numPr>
          <w:ilvl w:val="1"/>
          <w:numId w:val="3"/>
        </w:numPr>
        <w:tabs>
          <w:tab w:val="left" w:pos="640"/>
        </w:tabs>
        <w:autoSpaceDE w:val="0"/>
        <w:autoSpaceDN w:val="0"/>
        <w:spacing w:before="38"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how organisations and individuals respond to regulation and</w:t>
      </w:r>
      <w:r w:rsidRPr="001E6920">
        <w:rPr>
          <w:rFonts w:ascii="Verdana" w:eastAsia="Verdana" w:hAnsi="Verdana" w:cs="Verdana"/>
          <w:spacing w:val="-13"/>
          <w:sz w:val="18"/>
          <w:lang w:val="en-US" w:bidi="en-US"/>
        </w:rPr>
        <w:t xml:space="preserve"> </w:t>
      </w:r>
      <w:r w:rsidRPr="001E6920">
        <w:rPr>
          <w:rFonts w:ascii="Verdana" w:eastAsia="Verdana" w:hAnsi="Verdana" w:cs="Verdana"/>
          <w:sz w:val="18"/>
          <w:lang w:val="en-US" w:bidi="en-US"/>
        </w:rPr>
        <w:t>inspection</w:t>
      </w:r>
    </w:p>
    <w:p w14:paraId="2C8D542C" w14:textId="77777777" w:rsidR="001E6920" w:rsidRPr="001E6920" w:rsidRDefault="001E6920" w:rsidP="001E6920">
      <w:pPr>
        <w:widowControl w:val="0"/>
        <w:numPr>
          <w:ilvl w:val="1"/>
          <w:numId w:val="3"/>
        </w:numPr>
        <w:tabs>
          <w:tab w:val="left" w:pos="640"/>
        </w:tabs>
        <w:autoSpaceDE w:val="0"/>
        <w:autoSpaceDN w:val="0"/>
        <w:spacing w:before="39"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changes in working practices required by regulation and</w:t>
      </w:r>
      <w:r w:rsidRPr="001E6920">
        <w:rPr>
          <w:rFonts w:ascii="Verdana" w:eastAsia="Verdana" w:hAnsi="Verdana" w:cs="Verdana"/>
          <w:spacing w:val="-12"/>
          <w:sz w:val="18"/>
          <w:lang w:val="en-US" w:bidi="en-US"/>
        </w:rPr>
        <w:t xml:space="preserve"> </w:t>
      </w:r>
      <w:r w:rsidRPr="001E6920">
        <w:rPr>
          <w:rFonts w:ascii="Verdana" w:eastAsia="Verdana" w:hAnsi="Verdana" w:cs="Verdana"/>
          <w:sz w:val="18"/>
          <w:lang w:val="en-US" w:bidi="en-US"/>
        </w:rPr>
        <w:t>inspection</w:t>
      </w:r>
    </w:p>
    <w:p w14:paraId="44E2F48D"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how services are improved by regulation and</w:t>
      </w:r>
      <w:r w:rsidRPr="001E6920">
        <w:rPr>
          <w:rFonts w:ascii="Verdana" w:eastAsia="Verdana" w:hAnsi="Verdana" w:cs="Verdana"/>
          <w:spacing w:val="-14"/>
          <w:sz w:val="18"/>
          <w:lang w:val="en-US" w:bidi="en-US"/>
        </w:rPr>
        <w:t xml:space="preserve"> </w:t>
      </w:r>
      <w:r w:rsidRPr="001E6920">
        <w:rPr>
          <w:rFonts w:ascii="Verdana" w:eastAsia="Verdana" w:hAnsi="Verdana" w:cs="Verdana"/>
          <w:sz w:val="18"/>
          <w:lang w:val="en-US" w:bidi="en-US"/>
        </w:rPr>
        <w:t>inspection.</w:t>
      </w:r>
    </w:p>
    <w:p w14:paraId="51CC9386" w14:textId="77777777" w:rsidR="001E6920" w:rsidRPr="001E6920" w:rsidRDefault="001E6920" w:rsidP="001E6920">
      <w:pPr>
        <w:widowControl w:val="0"/>
        <w:autoSpaceDE w:val="0"/>
        <w:autoSpaceDN w:val="0"/>
        <w:spacing w:after="0" w:line="240" w:lineRule="auto"/>
        <w:rPr>
          <w:rFonts w:ascii="Verdana" w:eastAsia="Verdana" w:hAnsi="Verdana" w:cs="Verdana"/>
          <w:sz w:val="20"/>
          <w:szCs w:val="18"/>
          <w:lang w:val="en-US" w:bidi="en-US"/>
        </w:rPr>
      </w:pPr>
    </w:p>
    <w:p w14:paraId="30444E67" w14:textId="77777777" w:rsidR="001E6920" w:rsidRPr="001E6920" w:rsidRDefault="001E6920" w:rsidP="001E6920">
      <w:pPr>
        <w:widowControl w:val="0"/>
        <w:autoSpaceDE w:val="0"/>
        <w:autoSpaceDN w:val="0"/>
        <w:spacing w:after="0" w:line="240" w:lineRule="auto"/>
        <w:rPr>
          <w:rFonts w:ascii="Verdana" w:eastAsia="Verdana" w:hAnsi="Verdana" w:cs="Verdana"/>
          <w:sz w:val="20"/>
          <w:szCs w:val="18"/>
          <w:lang w:val="en-US" w:bidi="en-US"/>
        </w:rPr>
      </w:pPr>
    </w:p>
    <w:p w14:paraId="47808D46" w14:textId="77777777" w:rsidR="001E6920" w:rsidRPr="001E6920" w:rsidRDefault="001E6920" w:rsidP="001E6920">
      <w:pPr>
        <w:widowControl w:val="0"/>
        <w:autoSpaceDE w:val="0"/>
        <w:autoSpaceDN w:val="0"/>
        <w:spacing w:after="0" w:line="240" w:lineRule="auto"/>
        <w:rPr>
          <w:rFonts w:ascii="Verdana" w:eastAsia="Verdana" w:hAnsi="Verdana" w:cs="Verdana"/>
          <w:sz w:val="20"/>
          <w:szCs w:val="18"/>
          <w:lang w:val="en-US" w:bidi="en-US"/>
        </w:rPr>
      </w:pPr>
    </w:p>
    <w:p w14:paraId="29B897B0" w14:textId="532ADBC3" w:rsidR="001E6920" w:rsidRDefault="001E6920" w:rsidP="001E6920">
      <w:pPr>
        <w:widowControl w:val="0"/>
        <w:autoSpaceDE w:val="0"/>
        <w:autoSpaceDN w:val="0"/>
        <w:spacing w:after="0" w:line="240" w:lineRule="auto"/>
        <w:rPr>
          <w:rFonts w:ascii="Verdana" w:eastAsia="Verdana" w:hAnsi="Verdana" w:cs="Verdana"/>
          <w:sz w:val="20"/>
          <w:szCs w:val="18"/>
          <w:lang w:val="en-US" w:bidi="en-US"/>
        </w:rPr>
      </w:pPr>
    </w:p>
    <w:p w14:paraId="2E3DBA2F" w14:textId="111C5799" w:rsidR="001E6920" w:rsidRDefault="001E6920" w:rsidP="001E6920">
      <w:pPr>
        <w:widowControl w:val="0"/>
        <w:autoSpaceDE w:val="0"/>
        <w:autoSpaceDN w:val="0"/>
        <w:spacing w:after="0" w:line="240" w:lineRule="auto"/>
        <w:rPr>
          <w:rFonts w:ascii="Verdana" w:eastAsia="Verdana" w:hAnsi="Verdana" w:cs="Verdana"/>
          <w:sz w:val="20"/>
          <w:szCs w:val="18"/>
          <w:lang w:val="en-US" w:bidi="en-US"/>
        </w:rPr>
      </w:pPr>
    </w:p>
    <w:p w14:paraId="075936BE" w14:textId="0495C64F" w:rsidR="001E6920" w:rsidRDefault="001E6920" w:rsidP="001E6920">
      <w:pPr>
        <w:widowControl w:val="0"/>
        <w:autoSpaceDE w:val="0"/>
        <w:autoSpaceDN w:val="0"/>
        <w:spacing w:after="0" w:line="240" w:lineRule="auto"/>
        <w:rPr>
          <w:rFonts w:ascii="Verdana" w:eastAsia="Verdana" w:hAnsi="Verdana" w:cs="Verdana"/>
          <w:sz w:val="20"/>
          <w:szCs w:val="18"/>
          <w:lang w:val="en-US" w:bidi="en-US"/>
        </w:rPr>
      </w:pPr>
    </w:p>
    <w:p w14:paraId="29A00BF0" w14:textId="77777777" w:rsidR="001E6920" w:rsidRPr="001E6920" w:rsidRDefault="001E6920" w:rsidP="001E6920">
      <w:pPr>
        <w:widowControl w:val="0"/>
        <w:autoSpaceDE w:val="0"/>
        <w:autoSpaceDN w:val="0"/>
        <w:spacing w:after="0" w:line="240" w:lineRule="auto"/>
        <w:rPr>
          <w:rFonts w:ascii="Verdana" w:eastAsia="Verdana" w:hAnsi="Verdana" w:cs="Verdana"/>
          <w:sz w:val="20"/>
          <w:szCs w:val="18"/>
          <w:lang w:val="en-US" w:bidi="en-US"/>
        </w:rPr>
      </w:pPr>
      <w:bookmarkStart w:id="0" w:name="_GoBack"/>
      <w:bookmarkEnd w:id="0"/>
    </w:p>
    <w:p w14:paraId="7BF6B739" w14:textId="77777777" w:rsidR="001E6920" w:rsidRPr="001E6920" w:rsidRDefault="001E6920" w:rsidP="001E6920">
      <w:pPr>
        <w:widowControl w:val="0"/>
        <w:autoSpaceDE w:val="0"/>
        <w:autoSpaceDN w:val="0"/>
        <w:spacing w:after="0" w:line="240" w:lineRule="auto"/>
        <w:rPr>
          <w:rFonts w:ascii="Verdana" w:eastAsia="Verdana" w:hAnsi="Verdana" w:cs="Verdana"/>
          <w:sz w:val="20"/>
          <w:szCs w:val="18"/>
          <w:lang w:val="en-US" w:bidi="en-US"/>
        </w:rPr>
      </w:pPr>
    </w:p>
    <w:p w14:paraId="42DFF906" w14:textId="77777777" w:rsidR="001E6920" w:rsidRPr="001E6920" w:rsidRDefault="001E6920" w:rsidP="001E6920">
      <w:pPr>
        <w:widowControl w:val="0"/>
        <w:autoSpaceDE w:val="0"/>
        <w:autoSpaceDN w:val="0"/>
        <w:spacing w:after="0" w:line="240" w:lineRule="auto"/>
        <w:rPr>
          <w:rFonts w:ascii="Verdana" w:eastAsia="Verdana" w:hAnsi="Verdana" w:cs="Verdana"/>
          <w:sz w:val="20"/>
          <w:szCs w:val="18"/>
          <w:lang w:val="en-US" w:bidi="en-US"/>
        </w:rPr>
      </w:pPr>
    </w:p>
    <w:p w14:paraId="256123A3" w14:textId="079A8B7A" w:rsidR="001E6920" w:rsidRPr="001E6920" w:rsidRDefault="001E6920" w:rsidP="001E6920">
      <w:pPr>
        <w:widowControl w:val="0"/>
        <w:autoSpaceDE w:val="0"/>
        <w:autoSpaceDN w:val="0"/>
        <w:spacing w:before="4" w:after="0" w:line="240" w:lineRule="auto"/>
        <w:rPr>
          <w:rFonts w:ascii="Verdana" w:eastAsia="Verdana" w:hAnsi="Verdana" w:cs="Verdana"/>
          <w:sz w:val="29"/>
          <w:szCs w:val="18"/>
          <w:lang w:val="en-US" w:bidi="en-US"/>
        </w:rPr>
      </w:pPr>
      <w:r w:rsidRPr="001E6920">
        <w:rPr>
          <w:rFonts w:ascii="Verdana" w:eastAsia="Verdana" w:hAnsi="Verdana" w:cs="Verdana"/>
          <w:noProof/>
          <w:sz w:val="18"/>
          <w:szCs w:val="18"/>
          <w:lang w:val="en-US" w:bidi="en-US"/>
        </w:rPr>
        <mc:AlternateContent>
          <mc:Choice Requires="wps">
            <w:drawing>
              <wp:anchor distT="0" distB="0" distL="0" distR="0" simplePos="0" relativeHeight="251661312" behindDoc="0" locked="0" layoutInCell="1" allowOverlap="1" wp14:anchorId="4CF1F249" wp14:editId="41A8E65E">
                <wp:simplePos x="0" y="0"/>
                <wp:positionH relativeFrom="page">
                  <wp:posOffset>869950</wp:posOffset>
                </wp:positionH>
                <wp:positionV relativeFrom="paragraph">
                  <wp:posOffset>257810</wp:posOffset>
                </wp:positionV>
                <wp:extent cx="5819140" cy="0"/>
                <wp:effectExtent l="12700" t="7620" r="6985" b="1143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12179">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E0118" id="Straight Connector 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5pt,20.3pt" to="526.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" strokecolor="#f79646" strokeweight=".33831mm">
                <w10:wrap type="topAndBottom" anchorx="page"/>
              </v:line>
            </w:pict>
          </mc:Fallback>
        </mc:AlternateContent>
      </w:r>
    </w:p>
    <w:p w14:paraId="74757DA7" w14:textId="77777777" w:rsidR="001E6920" w:rsidRPr="001E6920" w:rsidRDefault="001E6920" w:rsidP="001E6920">
      <w:pPr>
        <w:widowControl w:val="0"/>
        <w:autoSpaceDE w:val="0"/>
        <w:autoSpaceDN w:val="0"/>
        <w:spacing w:after="0" w:line="174" w:lineRule="exact"/>
        <w:rPr>
          <w:rFonts w:ascii="Verdana" w:eastAsia="Verdana" w:hAnsi="Verdana" w:cs="Verdana"/>
          <w:sz w:val="15"/>
          <w:lang w:val="en-US" w:bidi="en-US"/>
        </w:rPr>
        <w:sectPr w:rsidR="001E6920" w:rsidRPr="001E6920" w:rsidSect="001E6920">
          <w:pgSz w:w="11910" w:h="16840"/>
          <w:pgMar w:top="720" w:right="720" w:bottom="720" w:left="720" w:header="720" w:footer="720" w:gutter="0"/>
          <w:cols w:space="720"/>
          <w:docGrid w:linePitch="299"/>
        </w:sectPr>
      </w:pPr>
    </w:p>
    <w:p w14:paraId="5A626D2C" w14:textId="77777777" w:rsidR="001E6920" w:rsidRPr="001E6920" w:rsidRDefault="001E6920" w:rsidP="001E6920">
      <w:pPr>
        <w:widowControl w:val="0"/>
        <w:autoSpaceDE w:val="0"/>
        <w:autoSpaceDN w:val="0"/>
        <w:spacing w:before="89" w:after="0" w:line="240" w:lineRule="auto"/>
        <w:ind w:left="159"/>
        <w:rPr>
          <w:rFonts w:ascii="Verdana" w:eastAsia="Verdana" w:hAnsi="Verdana" w:cs="Verdana"/>
          <w:sz w:val="13"/>
          <w:lang w:val="en-US" w:bidi="en-US"/>
        </w:rPr>
      </w:pPr>
      <w:r w:rsidRPr="001E6920">
        <w:rPr>
          <w:rFonts w:ascii="Verdana" w:eastAsia="Verdana" w:hAnsi="Verdana" w:cs="Verdana"/>
          <w:sz w:val="16"/>
          <w:lang w:val="en-US" w:bidi="en-US"/>
        </w:rPr>
        <w:lastRenderedPageBreak/>
        <w:t>U</w:t>
      </w:r>
      <w:r w:rsidRPr="001E6920">
        <w:rPr>
          <w:rFonts w:ascii="Verdana" w:eastAsia="Verdana" w:hAnsi="Verdana" w:cs="Verdana"/>
          <w:sz w:val="13"/>
          <w:lang w:val="en-US" w:bidi="en-US"/>
        </w:rPr>
        <w:t xml:space="preserve">NIT </w:t>
      </w:r>
      <w:r w:rsidRPr="001E6920">
        <w:rPr>
          <w:rFonts w:ascii="Verdana" w:eastAsia="Verdana" w:hAnsi="Verdana" w:cs="Verdana"/>
          <w:sz w:val="16"/>
          <w:lang w:val="en-US" w:bidi="en-US"/>
        </w:rPr>
        <w:t>2: W</w:t>
      </w:r>
      <w:r w:rsidRPr="001E6920">
        <w:rPr>
          <w:rFonts w:ascii="Verdana" w:eastAsia="Verdana" w:hAnsi="Verdana" w:cs="Verdana"/>
          <w:sz w:val="13"/>
          <w:lang w:val="en-US" w:bidi="en-US"/>
        </w:rPr>
        <w:t xml:space="preserve">ORKING IN </w:t>
      </w:r>
      <w:r w:rsidRPr="001E6920">
        <w:rPr>
          <w:rFonts w:ascii="Verdana" w:eastAsia="Verdana" w:hAnsi="Verdana" w:cs="Verdana"/>
          <w:sz w:val="16"/>
          <w:lang w:val="en-US" w:bidi="en-US"/>
        </w:rPr>
        <w:t>H</w:t>
      </w:r>
      <w:r w:rsidRPr="001E6920">
        <w:rPr>
          <w:rFonts w:ascii="Verdana" w:eastAsia="Verdana" w:hAnsi="Verdana" w:cs="Verdana"/>
          <w:sz w:val="13"/>
          <w:lang w:val="en-US" w:bidi="en-US"/>
        </w:rPr>
        <w:t xml:space="preserve">EALTH AND </w:t>
      </w:r>
      <w:r w:rsidRPr="001E6920">
        <w:rPr>
          <w:rFonts w:ascii="Verdana" w:eastAsia="Verdana" w:hAnsi="Verdana" w:cs="Verdana"/>
          <w:sz w:val="16"/>
          <w:lang w:val="en-US" w:bidi="en-US"/>
        </w:rPr>
        <w:t>S</w:t>
      </w:r>
      <w:r w:rsidRPr="001E6920">
        <w:rPr>
          <w:rFonts w:ascii="Verdana" w:eastAsia="Verdana" w:hAnsi="Verdana" w:cs="Verdana"/>
          <w:sz w:val="13"/>
          <w:lang w:val="en-US" w:bidi="en-US"/>
        </w:rPr>
        <w:t xml:space="preserve">OCIAL </w:t>
      </w:r>
      <w:r w:rsidRPr="001E6920">
        <w:rPr>
          <w:rFonts w:ascii="Verdana" w:eastAsia="Verdana" w:hAnsi="Verdana" w:cs="Verdana"/>
          <w:sz w:val="16"/>
          <w:lang w:val="en-US" w:bidi="en-US"/>
        </w:rPr>
        <w:t>C</w:t>
      </w:r>
      <w:r w:rsidRPr="001E6920">
        <w:rPr>
          <w:rFonts w:ascii="Verdana" w:eastAsia="Verdana" w:hAnsi="Verdana" w:cs="Verdana"/>
          <w:sz w:val="13"/>
          <w:lang w:val="en-US" w:bidi="en-US"/>
        </w:rPr>
        <w:t>ARE</w:t>
      </w:r>
    </w:p>
    <w:p w14:paraId="0D03146B" w14:textId="77777777" w:rsidR="001E6920" w:rsidRPr="001E6920" w:rsidRDefault="001E6920" w:rsidP="001E6920">
      <w:pPr>
        <w:widowControl w:val="0"/>
        <w:autoSpaceDE w:val="0"/>
        <w:autoSpaceDN w:val="0"/>
        <w:spacing w:after="0" w:line="240" w:lineRule="auto"/>
        <w:rPr>
          <w:rFonts w:ascii="Verdana" w:eastAsia="Verdana" w:hAnsi="Verdana" w:cs="Verdana"/>
          <w:szCs w:val="18"/>
          <w:lang w:val="en-US" w:bidi="en-US"/>
        </w:rPr>
      </w:pPr>
    </w:p>
    <w:p w14:paraId="21D7C58D" w14:textId="77777777" w:rsidR="001E6920" w:rsidRPr="001E6920" w:rsidRDefault="001E6920" w:rsidP="001E6920">
      <w:pPr>
        <w:widowControl w:val="0"/>
        <w:autoSpaceDE w:val="0"/>
        <w:autoSpaceDN w:val="0"/>
        <w:spacing w:before="1" w:after="0" w:line="240" w:lineRule="auto"/>
        <w:rPr>
          <w:rFonts w:ascii="Verdana" w:eastAsia="Verdana" w:hAnsi="Verdana" w:cs="Verdana"/>
          <w:sz w:val="18"/>
          <w:szCs w:val="18"/>
          <w:lang w:val="en-US" w:bidi="en-US"/>
        </w:rPr>
      </w:pPr>
      <w:r w:rsidRPr="001E6920">
        <w:rPr>
          <w:rFonts w:ascii="Verdana" w:eastAsia="Verdana" w:hAnsi="Verdana" w:cs="Verdana"/>
          <w:sz w:val="18"/>
          <w:szCs w:val="18"/>
          <w:lang w:val="en-US" w:bidi="en-US"/>
        </w:rPr>
        <w:t>Organisations that regulate professions in health and social care services.</w:t>
      </w:r>
    </w:p>
    <w:p w14:paraId="6DC263AC" w14:textId="77777777" w:rsidR="001E6920" w:rsidRPr="001E6920" w:rsidRDefault="001E6920" w:rsidP="001E6920">
      <w:pPr>
        <w:widowControl w:val="0"/>
        <w:numPr>
          <w:ilvl w:val="0"/>
          <w:numId w:val="3"/>
        </w:numPr>
        <w:tabs>
          <w:tab w:val="left" w:pos="400"/>
        </w:tabs>
        <w:autoSpaceDE w:val="0"/>
        <w:autoSpaceDN w:val="0"/>
        <w:spacing w:before="66"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In</w:t>
      </w:r>
      <w:r w:rsidRPr="001E6920">
        <w:rPr>
          <w:rFonts w:ascii="Verdana" w:eastAsia="Verdana" w:hAnsi="Verdana" w:cs="Verdana"/>
          <w:spacing w:val="-1"/>
          <w:sz w:val="18"/>
          <w:lang w:val="en-US" w:bidi="en-US"/>
        </w:rPr>
        <w:t xml:space="preserve"> </w:t>
      </w:r>
      <w:r w:rsidRPr="001E6920">
        <w:rPr>
          <w:rFonts w:ascii="Verdana" w:eastAsia="Verdana" w:hAnsi="Verdana" w:cs="Verdana"/>
          <w:sz w:val="18"/>
          <w:lang w:val="en-US" w:bidi="en-US"/>
        </w:rPr>
        <w:t>England:</w:t>
      </w:r>
    </w:p>
    <w:p w14:paraId="5576B931" w14:textId="77777777" w:rsidR="001E6920" w:rsidRPr="001E6920" w:rsidRDefault="001E6920" w:rsidP="001E6920">
      <w:pPr>
        <w:widowControl w:val="0"/>
        <w:numPr>
          <w:ilvl w:val="1"/>
          <w:numId w:val="3"/>
        </w:numPr>
        <w:tabs>
          <w:tab w:val="left" w:pos="640"/>
        </w:tabs>
        <w:autoSpaceDE w:val="0"/>
        <w:autoSpaceDN w:val="0"/>
        <w:spacing w:before="53"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Nursing and Midwifery Council</w:t>
      </w:r>
      <w:r w:rsidRPr="001E6920">
        <w:rPr>
          <w:rFonts w:ascii="Verdana" w:eastAsia="Verdana" w:hAnsi="Verdana" w:cs="Verdana"/>
          <w:spacing w:val="-2"/>
          <w:sz w:val="18"/>
          <w:lang w:val="en-US" w:bidi="en-US"/>
        </w:rPr>
        <w:t xml:space="preserve"> </w:t>
      </w:r>
      <w:r w:rsidRPr="001E6920">
        <w:rPr>
          <w:rFonts w:ascii="Verdana" w:eastAsia="Verdana" w:hAnsi="Verdana" w:cs="Verdana"/>
          <w:sz w:val="18"/>
          <w:lang w:val="en-US" w:bidi="en-US"/>
        </w:rPr>
        <w:t>(NMC)</w:t>
      </w:r>
    </w:p>
    <w:p w14:paraId="46AB6272"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Health and Care Professions Council</w:t>
      </w:r>
      <w:r w:rsidRPr="001E6920">
        <w:rPr>
          <w:rFonts w:ascii="Verdana" w:eastAsia="Verdana" w:hAnsi="Verdana" w:cs="Verdana"/>
          <w:spacing w:val="-6"/>
          <w:sz w:val="18"/>
          <w:lang w:val="en-US" w:bidi="en-US"/>
        </w:rPr>
        <w:t xml:space="preserve"> </w:t>
      </w:r>
      <w:r w:rsidRPr="001E6920">
        <w:rPr>
          <w:rFonts w:ascii="Verdana" w:eastAsia="Verdana" w:hAnsi="Verdana" w:cs="Verdana"/>
          <w:sz w:val="18"/>
          <w:lang w:val="en-US" w:bidi="en-US"/>
        </w:rPr>
        <w:t>(HCPC)</w:t>
      </w:r>
    </w:p>
    <w:p w14:paraId="37EC7A7E"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General Medical Council</w:t>
      </w:r>
      <w:r w:rsidRPr="001E6920">
        <w:rPr>
          <w:rFonts w:ascii="Verdana" w:eastAsia="Verdana" w:hAnsi="Verdana" w:cs="Verdana"/>
          <w:spacing w:val="-1"/>
          <w:sz w:val="18"/>
          <w:lang w:val="en-US" w:bidi="en-US"/>
        </w:rPr>
        <w:t xml:space="preserve"> </w:t>
      </w:r>
      <w:r w:rsidRPr="001E6920">
        <w:rPr>
          <w:rFonts w:ascii="Verdana" w:eastAsia="Verdana" w:hAnsi="Verdana" w:cs="Verdana"/>
          <w:sz w:val="18"/>
          <w:lang w:val="en-US" w:bidi="en-US"/>
        </w:rPr>
        <w:t>(GMC).</w:t>
      </w:r>
    </w:p>
    <w:p w14:paraId="6C9F459C" w14:textId="77777777" w:rsidR="001E6920" w:rsidRPr="001E6920" w:rsidRDefault="001E6920" w:rsidP="001E6920">
      <w:pPr>
        <w:widowControl w:val="0"/>
        <w:numPr>
          <w:ilvl w:val="0"/>
          <w:numId w:val="3"/>
        </w:numPr>
        <w:tabs>
          <w:tab w:val="left" w:pos="400"/>
        </w:tabs>
        <w:autoSpaceDE w:val="0"/>
        <w:autoSpaceDN w:val="0"/>
        <w:spacing w:before="20" w:after="0" w:line="254" w:lineRule="auto"/>
        <w:ind w:left="237" w:right="1162" w:hanging="237"/>
        <w:rPr>
          <w:rFonts w:ascii="Verdana" w:eastAsia="Verdana" w:hAnsi="Verdana" w:cs="Verdana"/>
          <w:sz w:val="18"/>
          <w:lang w:val="en-US" w:bidi="en-US"/>
        </w:rPr>
      </w:pPr>
      <w:r w:rsidRPr="001E6920">
        <w:rPr>
          <w:rFonts w:ascii="Verdana" w:eastAsia="Verdana" w:hAnsi="Verdana" w:cs="Verdana"/>
          <w:sz w:val="18"/>
          <w:lang w:val="en-US" w:bidi="en-US"/>
        </w:rPr>
        <w:t>The roles of organisations which regulate professions in health and social care services, to</w:t>
      </w:r>
      <w:r w:rsidRPr="001E6920">
        <w:rPr>
          <w:rFonts w:ascii="Verdana" w:eastAsia="Verdana" w:hAnsi="Verdana" w:cs="Verdana"/>
          <w:spacing w:val="-1"/>
          <w:sz w:val="18"/>
          <w:lang w:val="en-US" w:bidi="en-US"/>
        </w:rPr>
        <w:t xml:space="preserve"> </w:t>
      </w:r>
      <w:r w:rsidRPr="001E6920">
        <w:rPr>
          <w:rFonts w:ascii="Verdana" w:eastAsia="Verdana" w:hAnsi="Verdana" w:cs="Verdana"/>
          <w:sz w:val="18"/>
          <w:lang w:val="en-US" w:bidi="en-US"/>
        </w:rPr>
        <w:t>include:</w:t>
      </w:r>
    </w:p>
    <w:p w14:paraId="353E612B" w14:textId="77777777" w:rsidR="001E6920" w:rsidRPr="001E6920" w:rsidRDefault="001E6920" w:rsidP="001E6920">
      <w:pPr>
        <w:widowControl w:val="0"/>
        <w:numPr>
          <w:ilvl w:val="1"/>
          <w:numId w:val="3"/>
        </w:numPr>
        <w:tabs>
          <w:tab w:val="left" w:pos="640"/>
        </w:tabs>
        <w:autoSpaceDE w:val="0"/>
        <w:autoSpaceDN w:val="0"/>
        <w:spacing w:before="49"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how regulation is carried</w:t>
      </w:r>
      <w:r w:rsidRPr="001E6920">
        <w:rPr>
          <w:rFonts w:ascii="Verdana" w:eastAsia="Verdana" w:hAnsi="Verdana" w:cs="Verdana"/>
          <w:spacing w:val="-7"/>
          <w:sz w:val="18"/>
          <w:lang w:val="en-US" w:bidi="en-US"/>
        </w:rPr>
        <w:t xml:space="preserve"> </w:t>
      </w:r>
      <w:r w:rsidRPr="001E6920">
        <w:rPr>
          <w:rFonts w:ascii="Verdana" w:eastAsia="Verdana" w:hAnsi="Verdana" w:cs="Verdana"/>
          <w:sz w:val="18"/>
          <w:lang w:val="en-US" w:bidi="en-US"/>
        </w:rPr>
        <w:t>out</w:t>
      </w:r>
    </w:p>
    <w:p w14:paraId="35226CE3" w14:textId="77777777" w:rsidR="001E6920" w:rsidRPr="001E6920" w:rsidRDefault="001E6920" w:rsidP="001E6920">
      <w:pPr>
        <w:widowControl w:val="0"/>
        <w:numPr>
          <w:ilvl w:val="1"/>
          <w:numId w:val="3"/>
        </w:numPr>
        <w:tabs>
          <w:tab w:val="left" w:pos="640"/>
        </w:tabs>
        <w:autoSpaceDE w:val="0"/>
        <w:autoSpaceDN w:val="0"/>
        <w:spacing w:before="37"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how organisations and individuals respond to</w:t>
      </w:r>
      <w:r w:rsidRPr="001E6920">
        <w:rPr>
          <w:rFonts w:ascii="Verdana" w:eastAsia="Verdana" w:hAnsi="Verdana" w:cs="Verdana"/>
          <w:spacing w:val="-22"/>
          <w:sz w:val="18"/>
          <w:lang w:val="en-US" w:bidi="en-US"/>
        </w:rPr>
        <w:t xml:space="preserve"> </w:t>
      </w:r>
      <w:r w:rsidRPr="001E6920">
        <w:rPr>
          <w:rFonts w:ascii="Verdana" w:eastAsia="Verdana" w:hAnsi="Verdana" w:cs="Verdana"/>
          <w:sz w:val="18"/>
          <w:lang w:val="en-US" w:bidi="en-US"/>
        </w:rPr>
        <w:t>regulation</w:t>
      </w:r>
    </w:p>
    <w:p w14:paraId="04B81823"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the changes in working practices required by</w:t>
      </w:r>
      <w:r w:rsidRPr="001E6920">
        <w:rPr>
          <w:rFonts w:ascii="Verdana" w:eastAsia="Verdana" w:hAnsi="Verdana" w:cs="Verdana"/>
          <w:spacing w:val="-24"/>
          <w:sz w:val="18"/>
          <w:lang w:val="en-US" w:bidi="en-US"/>
        </w:rPr>
        <w:t xml:space="preserve"> </w:t>
      </w:r>
      <w:r w:rsidRPr="001E6920">
        <w:rPr>
          <w:rFonts w:ascii="Verdana" w:eastAsia="Verdana" w:hAnsi="Verdana" w:cs="Verdana"/>
          <w:sz w:val="18"/>
          <w:lang w:val="en-US" w:bidi="en-US"/>
        </w:rPr>
        <w:t>regulation</w:t>
      </w:r>
    </w:p>
    <w:p w14:paraId="258297C3"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how services are improved by</w:t>
      </w:r>
      <w:r w:rsidRPr="001E6920">
        <w:rPr>
          <w:rFonts w:ascii="Verdana" w:eastAsia="Verdana" w:hAnsi="Verdana" w:cs="Verdana"/>
          <w:spacing w:val="-10"/>
          <w:sz w:val="18"/>
          <w:lang w:val="en-US" w:bidi="en-US"/>
        </w:rPr>
        <w:t xml:space="preserve"> </w:t>
      </w:r>
      <w:r w:rsidRPr="001E6920">
        <w:rPr>
          <w:rFonts w:ascii="Verdana" w:eastAsia="Verdana" w:hAnsi="Verdana" w:cs="Verdana"/>
          <w:sz w:val="18"/>
          <w:lang w:val="en-US" w:bidi="en-US"/>
        </w:rPr>
        <w:t>regulation.</w:t>
      </w:r>
    </w:p>
    <w:p w14:paraId="1E04CB4A" w14:textId="77777777" w:rsidR="001E6920" w:rsidRPr="001E6920" w:rsidRDefault="001E6920" w:rsidP="001E6920">
      <w:pPr>
        <w:widowControl w:val="0"/>
        <w:autoSpaceDE w:val="0"/>
        <w:autoSpaceDN w:val="0"/>
        <w:spacing w:before="133" w:after="0" w:line="288" w:lineRule="auto"/>
        <w:ind w:left="400" w:hanging="401"/>
        <w:outlineLvl w:val="7"/>
        <w:rPr>
          <w:rFonts w:ascii="Verdana" w:eastAsia="Verdana" w:hAnsi="Verdana" w:cs="Verdana"/>
          <w:b/>
          <w:bCs/>
          <w:sz w:val="18"/>
          <w:szCs w:val="18"/>
          <w:lang w:val="en-US" w:bidi="en-US"/>
        </w:rPr>
      </w:pPr>
      <w:r w:rsidRPr="001E6920">
        <w:rPr>
          <w:rFonts w:ascii="Verdana" w:eastAsia="Verdana" w:hAnsi="Verdana" w:cs="Verdana"/>
          <w:b/>
          <w:bCs/>
          <w:sz w:val="18"/>
          <w:szCs w:val="18"/>
          <w:lang w:val="en-US" w:bidi="en-US"/>
        </w:rPr>
        <w:t>B5 Responsibilities of organisations towards people who work in health and social care settings</w:t>
      </w:r>
    </w:p>
    <w:p w14:paraId="38F7993E" w14:textId="77777777" w:rsidR="001E6920" w:rsidRPr="001E6920" w:rsidRDefault="001E6920" w:rsidP="001E6920">
      <w:pPr>
        <w:widowControl w:val="0"/>
        <w:autoSpaceDE w:val="0"/>
        <w:autoSpaceDN w:val="0"/>
        <w:spacing w:before="56" w:after="0" w:line="288" w:lineRule="auto"/>
        <w:ind w:right="585" w:hanging="1"/>
        <w:rPr>
          <w:rFonts w:ascii="Verdana" w:eastAsia="Verdana" w:hAnsi="Verdana" w:cs="Verdana"/>
          <w:sz w:val="18"/>
          <w:szCs w:val="18"/>
          <w:lang w:val="en-US" w:bidi="en-US"/>
        </w:rPr>
      </w:pPr>
      <w:r w:rsidRPr="001E6920">
        <w:rPr>
          <w:rFonts w:ascii="Verdana" w:eastAsia="Verdana" w:hAnsi="Verdana" w:cs="Verdana"/>
          <w:sz w:val="18"/>
          <w:szCs w:val="18"/>
          <w:lang w:val="en-US" w:bidi="en-US"/>
        </w:rPr>
        <w:t>Responsibilities of organisations that provide health and social care services, to include ensuring employees:</w:t>
      </w:r>
    </w:p>
    <w:p w14:paraId="0DBEC4AE" w14:textId="77777777" w:rsidR="001E6920" w:rsidRPr="001E6920" w:rsidRDefault="001E6920" w:rsidP="001E6920">
      <w:pPr>
        <w:widowControl w:val="0"/>
        <w:numPr>
          <w:ilvl w:val="0"/>
          <w:numId w:val="3"/>
        </w:numPr>
        <w:tabs>
          <w:tab w:val="left" w:pos="400"/>
        </w:tabs>
        <w:autoSpaceDE w:val="0"/>
        <w:autoSpaceDN w:val="0"/>
        <w:spacing w:before="19"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understand how to implement the organisation’s codes of</w:t>
      </w:r>
      <w:r w:rsidRPr="001E6920">
        <w:rPr>
          <w:rFonts w:ascii="Verdana" w:eastAsia="Verdana" w:hAnsi="Verdana" w:cs="Verdana"/>
          <w:spacing w:val="-12"/>
          <w:sz w:val="18"/>
          <w:lang w:val="en-US" w:bidi="en-US"/>
        </w:rPr>
        <w:t xml:space="preserve"> </w:t>
      </w:r>
      <w:r w:rsidRPr="001E6920">
        <w:rPr>
          <w:rFonts w:ascii="Verdana" w:eastAsia="Verdana" w:hAnsi="Verdana" w:cs="Verdana"/>
          <w:sz w:val="18"/>
          <w:lang w:val="en-US" w:bidi="en-US"/>
        </w:rPr>
        <w:t>practice</w:t>
      </w:r>
    </w:p>
    <w:p w14:paraId="6A8C02ED"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meet National Occupational Standards</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(NOS)</w:t>
      </w:r>
    </w:p>
    <w:p w14:paraId="18593563" w14:textId="77777777" w:rsidR="001E6920" w:rsidRPr="001E6920" w:rsidRDefault="001E6920" w:rsidP="001E6920">
      <w:pPr>
        <w:widowControl w:val="0"/>
        <w:numPr>
          <w:ilvl w:val="0"/>
          <w:numId w:val="3"/>
        </w:numPr>
        <w:tabs>
          <w:tab w:val="left" w:pos="400"/>
        </w:tabs>
        <w:autoSpaceDE w:val="0"/>
        <w:autoSpaceDN w:val="0"/>
        <w:spacing w:before="33"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undertake continuing professional development</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(CPD)</w:t>
      </w:r>
    </w:p>
    <w:p w14:paraId="3161D109"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are safeguarded through being able</w:t>
      </w:r>
      <w:r w:rsidRPr="001E6920">
        <w:rPr>
          <w:rFonts w:ascii="Verdana" w:eastAsia="Verdana" w:hAnsi="Verdana" w:cs="Verdana"/>
          <w:spacing w:val="-7"/>
          <w:sz w:val="18"/>
          <w:lang w:val="en-US" w:bidi="en-US"/>
        </w:rPr>
        <w:t xml:space="preserve"> </w:t>
      </w:r>
      <w:r w:rsidRPr="001E6920">
        <w:rPr>
          <w:rFonts w:ascii="Verdana" w:eastAsia="Verdana" w:hAnsi="Verdana" w:cs="Verdana"/>
          <w:sz w:val="18"/>
          <w:lang w:val="en-US" w:bidi="en-US"/>
        </w:rPr>
        <w:t>to:</w:t>
      </w:r>
    </w:p>
    <w:p w14:paraId="109D1758" w14:textId="77777777" w:rsidR="001E6920" w:rsidRPr="001E6920" w:rsidRDefault="001E6920" w:rsidP="001E6920">
      <w:pPr>
        <w:widowControl w:val="0"/>
        <w:numPr>
          <w:ilvl w:val="1"/>
          <w:numId w:val="3"/>
        </w:numPr>
        <w:tabs>
          <w:tab w:val="left" w:pos="640"/>
        </w:tabs>
        <w:autoSpaceDE w:val="0"/>
        <w:autoSpaceDN w:val="0"/>
        <w:spacing w:before="56"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have internal/external complaints dealt with</w:t>
      </w:r>
      <w:r w:rsidRPr="001E6920">
        <w:rPr>
          <w:rFonts w:ascii="Verdana" w:eastAsia="Verdana" w:hAnsi="Verdana" w:cs="Verdana"/>
          <w:spacing w:val="-6"/>
          <w:sz w:val="18"/>
          <w:lang w:val="en-US" w:bidi="en-US"/>
        </w:rPr>
        <w:t xml:space="preserve"> </w:t>
      </w:r>
      <w:r w:rsidRPr="001E6920">
        <w:rPr>
          <w:rFonts w:ascii="Verdana" w:eastAsia="Verdana" w:hAnsi="Verdana" w:cs="Verdana"/>
          <w:sz w:val="18"/>
          <w:lang w:val="en-US" w:bidi="en-US"/>
        </w:rPr>
        <w:t>properly</w:t>
      </w:r>
    </w:p>
    <w:p w14:paraId="759552F9" w14:textId="77777777" w:rsidR="001E6920" w:rsidRPr="001E6920" w:rsidRDefault="001E6920" w:rsidP="001E6920">
      <w:pPr>
        <w:widowControl w:val="0"/>
        <w:numPr>
          <w:ilvl w:val="1"/>
          <w:numId w:val="3"/>
        </w:numPr>
        <w:tabs>
          <w:tab w:val="left" w:pos="640"/>
        </w:tabs>
        <w:autoSpaceDE w:val="0"/>
        <w:autoSpaceDN w:val="0"/>
        <w:spacing w:before="37"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take part in</w:t>
      </w:r>
      <w:r w:rsidRPr="001E6920">
        <w:rPr>
          <w:rFonts w:ascii="Verdana" w:eastAsia="Verdana" w:hAnsi="Verdana" w:cs="Verdana"/>
          <w:spacing w:val="-4"/>
          <w:sz w:val="18"/>
          <w:lang w:val="en-US" w:bidi="en-US"/>
        </w:rPr>
        <w:t xml:space="preserve"> </w:t>
      </w:r>
      <w:r w:rsidRPr="001E6920">
        <w:rPr>
          <w:rFonts w:ascii="Verdana" w:eastAsia="Verdana" w:hAnsi="Verdana" w:cs="Verdana"/>
          <w:sz w:val="18"/>
          <w:lang w:val="en-US" w:bidi="en-US"/>
        </w:rPr>
        <w:t>whistleblowing</w:t>
      </w:r>
    </w:p>
    <w:p w14:paraId="7C9D09A6"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have membership of trades unions/professional</w:t>
      </w:r>
      <w:r w:rsidRPr="001E6920">
        <w:rPr>
          <w:rFonts w:ascii="Verdana" w:eastAsia="Verdana" w:hAnsi="Verdana" w:cs="Verdana"/>
          <w:spacing w:val="-8"/>
          <w:sz w:val="18"/>
          <w:lang w:val="en-US" w:bidi="en-US"/>
        </w:rPr>
        <w:t xml:space="preserve"> </w:t>
      </w:r>
      <w:r w:rsidRPr="001E6920">
        <w:rPr>
          <w:rFonts w:ascii="Verdana" w:eastAsia="Verdana" w:hAnsi="Verdana" w:cs="Verdana"/>
          <w:sz w:val="18"/>
          <w:lang w:val="en-US" w:bidi="en-US"/>
        </w:rPr>
        <w:t>associations</w:t>
      </w:r>
    </w:p>
    <w:p w14:paraId="2F88146D"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follow protocols of regulatory</w:t>
      </w:r>
      <w:r w:rsidRPr="001E6920">
        <w:rPr>
          <w:rFonts w:ascii="Verdana" w:eastAsia="Verdana" w:hAnsi="Verdana" w:cs="Verdana"/>
          <w:spacing w:val="-9"/>
          <w:sz w:val="18"/>
          <w:lang w:val="en-US" w:bidi="en-US"/>
        </w:rPr>
        <w:t xml:space="preserve"> </w:t>
      </w:r>
      <w:r w:rsidRPr="001E6920">
        <w:rPr>
          <w:rFonts w:ascii="Verdana" w:eastAsia="Verdana" w:hAnsi="Verdana" w:cs="Verdana"/>
          <w:sz w:val="18"/>
          <w:lang w:val="en-US" w:bidi="en-US"/>
        </w:rPr>
        <w:t>bodies.</w:t>
      </w:r>
    </w:p>
    <w:p w14:paraId="12845B76" w14:textId="77777777" w:rsidR="001E6920" w:rsidRPr="001E6920" w:rsidRDefault="001E6920" w:rsidP="001E6920">
      <w:pPr>
        <w:widowControl w:val="0"/>
        <w:numPr>
          <w:ilvl w:val="0"/>
          <w:numId w:val="2"/>
        </w:numPr>
        <w:tabs>
          <w:tab w:val="left" w:pos="438"/>
        </w:tabs>
        <w:autoSpaceDE w:val="0"/>
        <w:autoSpaceDN w:val="0"/>
        <w:spacing w:before="195" w:after="0" w:line="240" w:lineRule="auto"/>
        <w:ind w:left="278" w:hanging="278"/>
        <w:outlineLvl w:val="6"/>
        <w:rPr>
          <w:rFonts w:ascii="Verdana" w:eastAsia="Verdana" w:hAnsi="Verdana" w:cs="Verdana"/>
          <w:b/>
          <w:bCs/>
          <w:sz w:val="20"/>
          <w:szCs w:val="20"/>
          <w:lang w:val="en-US" w:bidi="en-US"/>
        </w:rPr>
      </w:pPr>
      <w:r w:rsidRPr="001E6920">
        <w:rPr>
          <w:rFonts w:ascii="Verdana" w:eastAsia="Verdana" w:hAnsi="Verdana" w:cs="Verdana"/>
          <w:b/>
          <w:bCs/>
          <w:sz w:val="20"/>
          <w:szCs w:val="20"/>
          <w:lang w:val="en-US" w:bidi="en-US"/>
        </w:rPr>
        <w:t>Working with people with specific needs in the health and social care</w:t>
      </w:r>
      <w:r w:rsidRPr="001E6920">
        <w:rPr>
          <w:rFonts w:ascii="Verdana" w:eastAsia="Verdana" w:hAnsi="Verdana" w:cs="Verdana"/>
          <w:b/>
          <w:bCs/>
          <w:spacing w:val="-17"/>
          <w:sz w:val="20"/>
          <w:szCs w:val="20"/>
          <w:lang w:val="en-US" w:bidi="en-US"/>
        </w:rPr>
        <w:t xml:space="preserve"> </w:t>
      </w:r>
      <w:r w:rsidRPr="001E6920">
        <w:rPr>
          <w:rFonts w:ascii="Verdana" w:eastAsia="Verdana" w:hAnsi="Verdana" w:cs="Verdana"/>
          <w:b/>
          <w:bCs/>
          <w:sz w:val="20"/>
          <w:szCs w:val="20"/>
          <w:lang w:val="en-US" w:bidi="en-US"/>
        </w:rPr>
        <w:t>sector</w:t>
      </w:r>
    </w:p>
    <w:p w14:paraId="7AB58ABE" w14:textId="77777777" w:rsidR="001E6920" w:rsidRPr="001E6920" w:rsidRDefault="001E6920" w:rsidP="001E6920">
      <w:pPr>
        <w:widowControl w:val="0"/>
        <w:autoSpaceDE w:val="0"/>
        <w:autoSpaceDN w:val="0"/>
        <w:spacing w:before="156" w:after="0" w:line="240" w:lineRule="auto"/>
        <w:outlineLvl w:val="7"/>
        <w:rPr>
          <w:rFonts w:ascii="Verdana" w:eastAsia="Verdana" w:hAnsi="Verdana" w:cs="Verdana"/>
          <w:b/>
          <w:bCs/>
          <w:sz w:val="18"/>
          <w:szCs w:val="18"/>
          <w:lang w:val="en-US" w:bidi="en-US"/>
        </w:rPr>
      </w:pPr>
      <w:r w:rsidRPr="001E6920">
        <w:rPr>
          <w:rFonts w:ascii="Verdana" w:eastAsia="Verdana" w:hAnsi="Verdana" w:cs="Verdana"/>
          <w:b/>
          <w:bCs/>
          <w:sz w:val="18"/>
          <w:szCs w:val="18"/>
          <w:lang w:val="en-US" w:bidi="en-US"/>
        </w:rPr>
        <w:t>C1 People with specific needs</w:t>
      </w:r>
    </w:p>
    <w:p w14:paraId="219882CD" w14:textId="77777777" w:rsidR="001E6920" w:rsidRPr="001E6920" w:rsidRDefault="001E6920" w:rsidP="001E6920">
      <w:pPr>
        <w:widowControl w:val="0"/>
        <w:numPr>
          <w:ilvl w:val="0"/>
          <w:numId w:val="3"/>
        </w:numPr>
        <w:tabs>
          <w:tab w:val="left" w:pos="400"/>
        </w:tabs>
        <w:autoSpaceDE w:val="0"/>
        <w:autoSpaceDN w:val="0"/>
        <w:spacing w:before="66"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Ill health, both physical and</w:t>
      </w:r>
      <w:r w:rsidRPr="001E6920">
        <w:rPr>
          <w:rFonts w:ascii="Verdana" w:eastAsia="Verdana" w:hAnsi="Verdana" w:cs="Verdana"/>
          <w:spacing w:val="-6"/>
          <w:sz w:val="18"/>
          <w:lang w:val="en-US" w:bidi="en-US"/>
        </w:rPr>
        <w:t xml:space="preserve"> </w:t>
      </w:r>
      <w:r w:rsidRPr="001E6920">
        <w:rPr>
          <w:rFonts w:ascii="Verdana" w:eastAsia="Verdana" w:hAnsi="Verdana" w:cs="Verdana"/>
          <w:sz w:val="18"/>
          <w:lang w:val="en-US" w:bidi="en-US"/>
        </w:rPr>
        <w:t>mental.</w:t>
      </w:r>
    </w:p>
    <w:p w14:paraId="72DEBBF9" w14:textId="77777777" w:rsidR="001E6920" w:rsidRPr="001E6920" w:rsidRDefault="001E6920" w:rsidP="001E6920">
      <w:pPr>
        <w:widowControl w:val="0"/>
        <w:numPr>
          <w:ilvl w:val="0"/>
          <w:numId w:val="3"/>
        </w:numPr>
        <w:tabs>
          <w:tab w:val="left" w:pos="400"/>
        </w:tabs>
        <w:autoSpaceDE w:val="0"/>
        <w:autoSpaceDN w:val="0"/>
        <w:spacing w:before="33"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Learning</w:t>
      </w:r>
      <w:r w:rsidRPr="001E6920">
        <w:rPr>
          <w:rFonts w:ascii="Verdana" w:eastAsia="Verdana" w:hAnsi="Verdana" w:cs="Verdana"/>
          <w:spacing w:val="-2"/>
          <w:sz w:val="18"/>
          <w:lang w:val="en-US" w:bidi="en-US"/>
        </w:rPr>
        <w:t xml:space="preserve"> </w:t>
      </w:r>
      <w:r w:rsidRPr="001E6920">
        <w:rPr>
          <w:rFonts w:ascii="Verdana" w:eastAsia="Verdana" w:hAnsi="Verdana" w:cs="Verdana"/>
          <w:sz w:val="18"/>
          <w:lang w:val="en-US" w:bidi="en-US"/>
        </w:rPr>
        <w:t>disabilities.</w:t>
      </w:r>
    </w:p>
    <w:p w14:paraId="65DE46ED"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Physical and sensory</w:t>
      </w:r>
      <w:r w:rsidRPr="001E6920">
        <w:rPr>
          <w:rFonts w:ascii="Verdana" w:eastAsia="Verdana" w:hAnsi="Verdana" w:cs="Verdana"/>
          <w:spacing w:val="-1"/>
          <w:sz w:val="18"/>
          <w:lang w:val="en-US" w:bidi="en-US"/>
        </w:rPr>
        <w:t xml:space="preserve"> </w:t>
      </w:r>
      <w:r w:rsidRPr="001E6920">
        <w:rPr>
          <w:rFonts w:ascii="Verdana" w:eastAsia="Verdana" w:hAnsi="Verdana" w:cs="Verdana"/>
          <w:sz w:val="18"/>
          <w:lang w:val="en-US" w:bidi="en-US"/>
        </w:rPr>
        <w:t>disabilities.</w:t>
      </w:r>
    </w:p>
    <w:p w14:paraId="1B53DB86"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Age categories to</w:t>
      </w:r>
      <w:r w:rsidRPr="001E6920">
        <w:rPr>
          <w:rFonts w:ascii="Verdana" w:eastAsia="Verdana" w:hAnsi="Verdana" w:cs="Verdana"/>
          <w:spacing w:val="-4"/>
          <w:sz w:val="18"/>
          <w:lang w:val="en-US" w:bidi="en-US"/>
        </w:rPr>
        <w:t xml:space="preserve"> </w:t>
      </w:r>
      <w:r w:rsidRPr="001E6920">
        <w:rPr>
          <w:rFonts w:ascii="Verdana" w:eastAsia="Verdana" w:hAnsi="Verdana" w:cs="Verdana"/>
          <w:sz w:val="18"/>
          <w:lang w:val="en-US" w:bidi="en-US"/>
        </w:rPr>
        <w:t>include:</w:t>
      </w:r>
    </w:p>
    <w:p w14:paraId="7B196CF5" w14:textId="77777777" w:rsidR="001E6920" w:rsidRPr="001E6920" w:rsidRDefault="001E6920" w:rsidP="001E6920">
      <w:pPr>
        <w:widowControl w:val="0"/>
        <w:numPr>
          <w:ilvl w:val="1"/>
          <w:numId w:val="3"/>
        </w:numPr>
        <w:tabs>
          <w:tab w:val="left" w:pos="640"/>
        </w:tabs>
        <w:autoSpaceDE w:val="0"/>
        <w:autoSpaceDN w:val="0"/>
        <w:spacing w:before="53"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early</w:t>
      </w:r>
      <w:r w:rsidRPr="001E6920">
        <w:rPr>
          <w:rFonts w:ascii="Verdana" w:eastAsia="Verdana" w:hAnsi="Verdana" w:cs="Verdana"/>
          <w:spacing w:val="-3"/>
          <w:sz w:val="18"/>
          <w:lang w:val="en-US" w:bidi="en-US"/>
        </w:rPr>
        <w:t xml:space="preserve"> </w:t>
      </w:r>
      <w:r w:rsidRPr="001E6920">
        <w:rPr>
          <w:rFonts w:ascii="Verdana" w:eastAsia="Verdana" w:hAnsi="Verdana" w:cs="Verdana"/>
          <w:sz w:val="18"/>
          <w:lang w:val="en-US" w:bidi="en-US"/>
        </w:rPr>
        <w:t>years</w:t>
      </w:r>
    </w:p>
    <w:p w14:paraId="1975E592" w14:textId="77777777" w:rsidR="001E6920" w:rsidRPr="001E6920" w:rsidRDefault="001E6920" w:rsidP="001E6920">
      <w:pPr>
        <w:widowControl w:val="0"/>
        <w:numPr>
          <w:ilvl w:val="1"/>
          <w:numId w:val="3"/>
        </w:numPr>
        <w:tabs>
          <w:tab w:val="left" w:pos="640"/>
        </w:tabs>
        <w:autoSpaceDE w:val="0"/>
        <w:autoSpaceDN w:val="0"/>
        <w:spacing w:before="40" w:after="0" w:line="240" w:lineRule="auto"/>
        <w:ind w:left="480"/>
        <w:rPr>
          <w:rFonts w:ascii="Verdana" w:eastAsia="Verdana" w:hAnsi="Verdana" w:cs="Verdana"/>
          <w:sz w:val="18"/>
          <w:lang w:val="en-US" w:bidi="en-US"/>
        </w:rPr>
      </w:pPr>
      <w:r w:rsidRPr="001E6920">
        <w:rPr>
          <w:rFonts w:ascii="Verdana" w:eastAsia="Verdana" w:hAnsi="Verdana" w:cs="Verdana"/>
          <w:sz w:val="18"/>
          <w:lang w:val="en-US" w:bidi="en-US"/>
        </w:rPr>
        <w:t>later</w:t>
      </w:r>
      <w:r w:rsidRPr="001E6920">
        <w:rPr>
          <w:rFonts w:ascii="Verdana" w:eastAsia="Verdana" w:hAnsi="Verdana" w:cs="Verdana"/>
          <w:spacing w:val="-2"/>
          <w:sz w:val="18"/>
          <w:lang w:val="en-US" w:bidi="en-US"/>
        </w:rPr>
        <w:t xml:space="preserve"> </w:t>
      </w:r>
      <w:r w:rsidRPr="001E6920">
        <w:rPr>
          <w:rFonts w:ascii="Verdana" w:eastAsia="Verdana" w:hAnsi="Verdana" w:cs="Verdana"/>
          <w:sz w:val="18"/>
          <w:lang w:val="en-US" w:bidi="en-US"/>
        </w:rPr>
        <w:t>adulthood.</w:t>
      </w:r>
    </w:p>
    <w:p w14:paraId="5AF4E189" w14:textId="77777777" w:rsidR="001E6920" w:rsidRPr="001E6920" w:rsidRDefault="001E6920" w:rsidP="001E6920">
      <w:pPr>
        <w:widowControl w:val="0"/>
        <w:autoSpaceDE w:val="0"/>
        <w:autoSpaceDN w:val="0"/>
        <w:spacing w:before="136" w:after="0" w:line="240" w:lineRule="auto"/>
        <w:outlineLvl w:val="7"/>
        <w:rPr>
          <w:rFonts w:ascii="Verdana" w:eastAsia="Verdana" w:hAnsi="Verdana" w:cs="Verdana"/>
          <w:b/>
          <w:bCs/>
          <w:sz w:val="18"/>
          <w:szCs w:val="18"/>
          <w:lang w:val="en-US" w:bidi="en-US"/>
        </w:rPr>
      </w:pPr>
      <w:r w:rsidRPr="001E6920">
        <w:rPr>
          <w:rFonts w:ascii="Verdana" w:eastAsia="Verdana" w:hAnsi="Verdana" w:cs="Verdana"/>
          <w:b/>
          <w:bCs/>
          <w:sz w:val="18"/>
          <w:szCs w:val="18"/>
          <w:lang w:val="en-US" w:bidi="en-US"/>
        </w:rPr>
        <w:t>C2 Working practices</w:t>
      </w:r>
    </w:p>
    <w:p w14:paraId="7F7D3A41" w14:textId="77777777" w:rsidR="001E6920" w:rsidRPr="001E6920" w:rsidRDefault="001E6920" w:rsidP="001E6920">
      <w:pPr>
        <w:widowControl w:val="0"/>
        <w:numPr>
          <w:ilvl w:val="0"/>
          <w:numId w:val="3"/>
        </w:numPr>
        <w:tabs>
          <w:tab w:val="left" w:pos="400"/>
        </w:tabs>
        <w:autoSpaceDE w:val="0"/>
        <w:autoSpaceDN w:val="0"/>
        <w:spacing w:before="63"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Relevant skills required to work in these</w:t>
      </w:r>
      <w:r w:rsidRPr="001E6920">
        <w:rPr>
          <w:rFonts w:ascii="Verdana" w:eastAsia="Verdana" w:hAnsi="Verdana" w:cs="Verdana"/>
          <w:spacing w:val="-12"/>
          <w:sz w:val="18"/>
          <w:lang w:val="en-US" w:bidi="en-US"/>
        </w:rPr>
        <w:t xml:space="preserve"> </w:t>
      </w:r>
      <w:r w:rsidRPr="001E6920">
        <w:rPr>
          <w:rFonts w:ascii="Verdana" w:eastAsia="Verdana" w:hAnsi="Verdana" w:cs="Verdana"/>
          <w:sz w:val="18"/>
          <w:lang w:val="en-US" w:bidi="en-US"/>
        </w:rPr>
        <w:t>areas.</w:t>
      </w:r>
    </w:p>
    <w:p w14:paraId="0230C8A0"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How policies and procedures affect people working in these</w:t>
      </w:r>
      <w:r w:rsidRPr="001E6920">
        <w:rPr>
          <w:rFonts w:ascii="Verdana" w:eastAsia="Verdana" w:hAnsi="Verdana" w:cs="Verdana"/>
          <w:spacing w:val="-16"/>
          <w:sz w:val="18"/>
          <w:lang w:val="en-US" w:bidi="en-US"/>
        </w:rPr>
        <w:t xml:space="preserve"> </w:t>
      </w:r>
      <w:r w:rsidRPr="001E6920">
        <w:rPr>
          <w:rFonts w:ascii="Verdana" w:eastAsia="Verdana" w:hAnsi="Verdana" w:cs="Verdana"/>
          <w:sz w:val="18"/>
          <w:lang w:val="en-US" w:bidi="en-US"/>
        </w:rPr>
        <w:t>areas.</w:t>
      </w:r>
    </w:p>
    <w:p w14:paraId="248D6317"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How regulation affects people working in these</w:t>
      </w:r>
      <w:r w:rsidRPr="001E6920">
        <w:rPr>
          <w:rFonts w:ascii="Verdana" w:eastAsia="Verdana" w:hAnsi="Verdana" w:cs="Verdana"/>
          <w:spacing w:val="-12"/>
          <w:sz w:val="18"/>
          <w:lang w:val="en-US" w:bidi="en-US"/>
        </w:rPr>
        <w:t xml:space="preserve"> </w:t>
      </w:r>
      <w:r w:rsidRPr="001E6920">
        <w:rPr>
          <w:rFonts w:ascii="Verdana" w:eastAsia="Verdana" w:hAnsi="Verdana" w:cs="Verdana"/>
          <w:sz w:val="18"/>
          <w:lang w:val="en-US" w:bidi="en-US"/>
        </w:rPr>
        <w:t>areas.</w:t>
      </w:r>
    </w:p>
    <w:p w14:paraId="5F1F2F57" w14:textId="77777777" w:rsidR="001E6920" w:rsidRPr="001E6920" w:rsidRDefault="001E6920" w:rsidP="001E6920">
      <w:pPr>
        <w:widowControl w:val="0"/>
        <w:numPr>
          <w:ilvl w:val="0"/>
          <w:numId w:val="3"/>
        </w:numPr>
        <w:tabs>
          <w:tab w:val="left" w:pos="400"/>
        </w:tabs>
        <w:autoSpaceDE w:val="0"/>
        <w:autoSpaceDN w:val="0"/>
        <w:spacing w:before="33"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How working practices affect people who use services in these</w:t>
      </w:r>
      <w:r w:rsidRPr="001E6920">
        <w:rPr>
          <w:rFonts w:ascii="Verdana" w:eastAsia="Verdana" w:hAnsi="Verdana" w:cs="Verdana"/>
          <w:spacing w:val="-14"/>
          <w:sz w:val="18"/>
          <w:lang w:val="en-US" w:bidi="en-US"/>
        </w:rPr>
        <w:t xml:space="preserve"> </w:t>
      </w:r>
      <w:r w:rsidRPr="001E6920">
        <w:rPr>
          <w:rFonts w:ascii="Verdana" w:eastAsia="Verdana" w:hAnsi="Verdana" w:cs="Verdana"/>
          <w:sz w:val="18"/>
          <w:lang w:val="en-US" w:bidi="en-US"/>
        </w:rPr>
        <w:t>areas.</w:t>
      </w:r>
    </w:p>
    <w:p w14:paraId="4A68001C" w14:textId="77777777" w:rsidR="001E6920" w:rsidRPr="001E6920" w:rsidRDefault="001E6920" w:rsidP="001E6920">
      <w:pPr>
        <w:widowControl w:val="0"/>
        <w:numPr>
          <w:ilvl w:val="0"/>
          <w:numId w:val="3"/>
        </w:numPr>
        <w:tabs>
          <w:tab w:val="left" w:pos="400"/>
        </w:tabs>
        <w:autoSpaceDE w:val="0"/>
        <w:autoSpaceDN w:val="0"/>
        <w:spacing w:before="36" w:after="0" w:line="240" w:lineRule="auto"/>
        <w:ind w:left="240"/>
        <w:rPr>
          <w:rFonts w:ascii="Verdana" w:eastAsia="Verdana" w:hAnsi="Verdana" w:cs="Verdana"/>
          <w:sz w:val="18"/>
          <w:lang w:val="en-US" w:bidi="en-US"/>
        </w:rPr>
      </w:pPr>
      <w:r w:rsidRPr="001E6920">
        <w:rPr>
          <w:rFonts w:ascii="Verdana" w:eastAsia="Verdana" w:hAnsi="Verdana" w:cs="Verdana"/>
          <w:sz w:val="18"/>
          <w:lang w:val="en-US" w:bidi="en-US"/>
        </w:rPr>
        <w:t>Recent examples of how poor working practices have been identified and</w:t>
      </w:r>
      <w:r w:rsidRPr="001E6920">
        <w:rPr>
          <w:rFonts w:ascii="Verdana" w:eastAsia="Verdana" w:hAnsi="Verdana" w:cs="Verdana"/>
          <w:spacing w:val="-21"/>
          <w:sz w:val="18"/>
          <w:lang w:val="en-US" w:bidi="en-US"/>
        </w:rPr>
        <w:t xml:space="preserve"> </w:t>
      </w:r>
      <w:r w:rsidRPr="001E6920">
        <w:rPr>
          <w:rFonts w:ascii="Verdana" w:eastAsia="Verdana" w:hAnsi="Verdana" w:cs="Verdana"/>
          <w:sz w:val="18"/>
          <w:lang w:val="en-US" w:bidi="en-US"/>
        </w:rPr>
        <w:t>addressed.</w:t>
      </w:r>
    </w:p>
    <w:p w14:paraId="443EB95A" w14:textId="77777777" w:rsidR="001E6920" w:rsidRDefault="001E6920"/>
    <w:p w14:paraId="4705DB8C" w14:textId="77777777" w:rsidR="001E6920" w:rsidRDefault="001E6920"/>
    <w:p w14:paraId="74B37868" w14:textId="77777777" w:rsidR="001E6920" w:rsidRDefault="001E6920"/>
    <w:p w14:paraId="5A427928" w14:textId="77777777" w:rsidR="001E6920" w:rsidRDefault="001E6920"/>
    <w:p w14:paraId="76A61A61" w14:textId="77777777" w:rsidR="001E6920" w:rsidRDefault="001E6920"/>
    <w:p w14:paraId="36597A88" w14:textId="77777777" w:rsidR="001E6920" w:rsidRDefault="001E6920"/>
    <w:p w14:paraId="239FB9B2" w14:textId="77777777" w:rsidR="001E6920" w:rsidRDefault="001E6920"/>
    <w:p w14:paraId="3BB73696" w14:textId="77777777" w:rsidR="001E6920" w:rsidRDefault="001E6920"/>
    <w:p w14:paraId="253E1721" w14:textId="77777777" w:rsidR="001E6920" w:rsidRDefault="001E6920"/>
    <w:p w14:paraId="5166B15C" w14:textId="77777777" w:rsidR="001E6920" w:rsidRDefault="001E6920"/>
    <w:p w14:paraId="4FA7D249" w14:textId="6BAF040A" w:rsidR="001E6920" w:rsidRDefault="001E6920">
      <w:r w:rsidRPr="001E6920">
        <w:rPr>
          <w:rFonts w:ascii="Verdana" w:eastAsia="Verdana" w:hAnsi="Verdana" w:cs="Verdana"/>
          <w:noProof/>
          <w:sz w:val="18"/>
          <w:szCs w:val="18"/>
          <w:lang w:val="en-US" w:bidi="en-US"/>
        </w:rPr>
        <mc:AlternateContent>
          <mc:Choice Requires="wps">
            <w:drawing>
              <wp:anchor distT="0" distB="0" distL="0" distR="0" simplePos="0" relativeHeight="251665408" behindDoc="0" locked="0" layoutInCell="1" allowOverlap="1" wp14:anchorId="24A7A2E8" wp14:editId="4E2153B4">
                <wp:simplePos x="0" y="0"/>
                <wp:positionH relativeFrom="page">
                  <wp:posOffset>457200</wp:posOffset>
                </wp:positionH>
                <wp:positionV relativeFrom="paragraph">
                  <wp:posOffset>292735</wp:posOffset>
                </wp:positionV>
                <wp:extent cx="5819140" cy="0"/>
                <wp:effectExtent l="12700" t="7620" r="6985" b="1143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12179">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D6565" id="Straight Connector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3.05pt" to="494.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" strokecolor="#f79646" strokeweight=".33831mm">
                <w10:wrap type="topAndBottom" anchorx="page"/>
              </v:line>
            </w:pict>
          </mc:Fallback>
        </mc:AlternateContent>
      </w:r>
    </w:p>
    <w:sectPr w:rsidR="001E6920" w:rsidSect="001E69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735FB"/>
    <w:multiLevelType w:val="hybridMultilevel"/>
    <w:tmpl w:val="3B4C29C4"/>
    <w:lvl w:ilvl="0" w:tplc="BEA65708">
      <w:numFmt w:val="bullet"/>
      <w:lvlText w:val="o"/>
      <w:lvlJc w:val="left"/>
      <w:pPr>
        <w:ind w:left="879" w:hanging="240"/>
      </w:pPr>
      <w:rPr>
        <w:rFonts w:ascii="Courier New" w:eastAsia="Courier New" w:hAnsi="Courier New" w:cs="Courier New" w:hint="default"/>
        <w:w w:val="99"/>
        <w:sz w:val="20"/>
        <w:szCs w:val="20"/>
        <w:lang w:val="en-US" w:eastAsia="en-US" w:bidi="en-US"/>
      </w:rPr>
    </w:lvl>
    <w:lvl w:ilvl="1" w:tplc="40624CE4">
      <w:numFmt w:val="bullet"/>
      <w:lvlText w:val="•"/>
      <w:lvlJc w:val="left"/>
      <w:pPr>
        <w:ind w:left="1766" w:hanging="240"/>
      </w:pPr>
      <w:rPr>
        <w:rFonts w:hint="default"/>
        <w:lang w:val="en-US" w:eastAsia="en-US" w:bidi="en-US"/>
      </w:rPr>
    </w:lvl>
    <w:lvl w:ilvl="2" w:tplc="227A2906">
      <w:numFmt w:val="bullet"/>
      <w:lvlText w:val="•"/>
      <w:lvlJc w:val="left"/>
      <w:pPr>
        <w:ind w:left="2653" w:hanging="240"/>
      </w:pPr>
      <w:rPr>
        <w:rFonts w:hint="default"/>
        <w:lang w:val="en-US" w:eastAsia="en-US" w:bidi="en-US"/>
      </w:rPr>
    </w:lvl>
    <w:lvl w:ilvl="3" w:tplc="34621600">
      <w:numFmt w:val="bullet"/>
      <w:lvlText w:val="•"/>
      <w:lvlJc w:val="left"/>
      <w:pPr>
        <w:ind w:left="3539" w:hanging="240"/>
      </w:pPr>
      <w:rPr>
        <w:rFonts w:hint="default"/>
        <w:lang w:val="en-US" w:eastAsia="en-US" w:bidi="en-US"/>
      </w:rPr>
    </w:lvl>
    <w:lvl w:ilvl="4" w:tplc="79FEA294">
      <w:numFmt w:val="bullet"/>
      <w:lvlText w:val="•"/>
      <w:lvlJc w:val="left"/>
      <w:pPr>
        <w:ind w:left="4426" w:hanging="240"/>
      </w:pPr>
      <w:rPr>
        <w:rFonts w:hint="default"/>
        <w:lang w:val="en-US" w:eastAsia="en-US" w:bidi="en-US"/>
      </w:rPr>
    </w:lvl>
    <w:lvl w:ilvl="5" w:tplc="8D6C1540">
      <w:numFmt w:val="bullet"/>
      <w:lvlText w:val="•"/>
      <w:lvlJc w:val="left"/>
      <w:pPr>
        <w:ind w:left="5313" w:hanging="240"/>
      </w:pPr>
      <w:rPr>
        <w:rFonts w:hint="default"/>
        <w:lang w:val="en-US" w:eastAsia="en-US" w:bidi="en-US"/>
      </w:rPr>
    </w:lvl>
    <w:lvl w:ilvl="6" w:tplc="8B4ED592">
      <w:numFmt w:val="bullet"/>
      <w:lvlText w:val="•"/>
      <w:lvlJc w:val="left"/>
      <w:pPr>
        <w:ind w:left="6199" w:hanging="240"/>
      </w:pPr>
      <w:rPr>
        <w:rFonts w:hint="default"/>
        <w:lang w:val="en-US" w:eastAsia="en-US" w:bidi="en-US"/>
      </w:rPr>
    </w:lvl>
    <w:lvl w:ilvl="7" w:tplc="EF2C089A">
      <w:numFmt w:val="bullet"/>
      <w:lvlText w:val="•"/>
      <w:lvlJc w:val="left"/>
      <w:pPr>
        <w:ind w:left="7086" w:hanging="240"/>
      </w:pPr>
      <w:rPr>
        <w:rFonts w:hint="default"/>
        <w:lang w:val="en-US" w:eastAsia="en-US" w:bidi="en-US"/>
      </w:rPr>
    </w:lvl>
    <w:lvl w:ilvl="8" w:tplc="6D1A08AE">
      <w:numFmt w:val="bullet"/>
      <w:lvlText w:val="•"/>
      <w:lvlJc w:val="left"/>
      <w:pPr>
        <w:ind w:left="7973" w:hanging="240"/>
      </w:pPr>
      <w:rPr>
        <w:rFonts w:hint="default"/>
        <w:lang w:val="en-US" w:eastAsia="en-US" w:bidi="en-US"/>
      </w:rPr>
    </w:lvl>
  </w:abstractNum>
  <w:abstractNum w:abstractNumId="1" w15:restartNumberingAfterBreak="0">
    <w:nsid w:val="2F797322"/>
    <w:multiLevelType w:val="hybridMultilevel"/>
    <w:tmpl w:val="47503FE6"/>
    <w:lvl w:ilvl="0" w:tplc="CBEA8CC0">
      <w:numFmt w:val="bullet"/>
      <w:lvlText w:val=""/>
      <w:lvlJc w:val="left"/>
      <w:pPr>
        <w:ind w:left="356" w:hanging="240"/>
      </w:pPr>
      <w:rPr>
        <w:rFonts w:ascii="Symbol" w:eastAsia="Symbol" w:hAnsi="Symbol" w:cs="Symbol" w:hint="default"/>
        <w:w w:val="99"/>
        <w:sz w:val="20"/>
        <w:szCs w:val="20"/>
        <w:lang w:val="en-US" w:eastAsia="en-US" w:bidi="en-US"/>
      </w:rPr>
    </w:lvl>
    <w:lvl w:ilvl="1" w:tplc="4D92560E">
      <w:numFmt w:val="bullet"/>
      <w:lvlText w:val="o"/>
      <w:lvlJc w:val="left"/>
      <w:pPr>
        <w:ind w:left="639" w:hanging="240"/>
      </w:pPr>
      <w:rPr>
        <w:rFonts w:ascii="Courier New" w:eastAsia="Courier New" w:hAnsi="Courier New" w:cs="Courier New" w:hint="default"/>
        <w:w w:val="99"/>
        <w:sz w:val="20"/>
        <w:szCs w:val="20"/>
        <w:lang w:val="en-US" w:eastAsia="en-US" w:bidi="en-US"/>
      </w:rPr>
    </w:lvl>
    <w:lvl w:ilvl="2" w:tplc="E2EC0DE4">
      <w:numFmt w:val="bullet"/>
      <w:lvlText w:val="–"/>
      <w:lvlJc w:val="left"/>
      <w:pPr>
        <w:ind w:left="879" w:hanging="238"/>
      </w:pPr>
      <w:rPr>
        <w:rFonts w:ascii="Verdana" w:eastAsia="Verdana" w:hAnsi="Verdana" w:cs="Verdana" w:hint="default"/>
        <w:spacing w:val="-4"/>
        <w:w w:val="99"/>
        <w:sz w:val="18"/>
        <w:szCs w:val="18"/>
        <w:lang w:val="en-US" w:eastAsia="en-US" w:bidi="en-US"/>
      </w:rPr>
    </w:lvl>
    <w:lvl w:ilvl="3" w:tplc="40A0B3C0">
      <w:numFmt w:val="bullet"/>
      <w:lvlText w:val="•"/>
      <w:lvlJc w:val="left"/>
      <w:pPr>
        <w:ind w:left="1953" w:hanging="238"/>
      </w:pPr>
      <w:rPr>
        <w:rFonts w:hint="default"/>
        <w:lang w:val="en-US" w:eastAsia="en-US" w:bidi="en-US"/>
      </w:rPr>
    </w:lvl>
    <w:lvl w:ilvl="4" w:tplc="4EBA924A">
      <w:numFmt w:val="bullet"/>
      <w:lvlText w:val="•"/>
      <w:lvlJc w:val="left"/>
      <w:pPr>
        <w:ind w:left="3026" w:hanging="238"/>
      </w:pPr>
      <w:rPr>
        <w:rFonts w:hint="default"/>
        <w:lang w:val="en-US" w:eastAsia="en-US" w:bidi="en-US"/>
      </w:rPr>
    </w:lvl>
    <w:lvl w:ilvl="5" w:tplc="C0AAAA98">
      <w:numFmt w:val="bullet"/>
      <w:lvlText w:val="•"/>
      <w:lvlJc w:val="left"/>
      <w:pPr>
        <w:ind w:left="4099" w:hanging="238"/>
      </w:pPr>
      <w:rPr>
        <w:rFonts w:hint="default"/>
        <w:lang w:val="en-US" w:eastAsia="en-US" w:bidi="en-US"/>
      </w:rPr>
    </w:lvl>
    <w:lvl w:ilvl="6" w:tplc="0C42ADA4">
      <w:numFmt w:val="bullet"/>
      <w:lvlText w:val="•"/>
      <w:lvlJc w:val="left"/>
      <w:pPr>
        <w:ind w:left="5173" w:hanging="238"/>
      </w:pPr>
      <w:rPr>
        <w:rFonts w:hint="default"/>
        <w:lang w:val="en-US" w:eastAsia="en-US" w:bidi="en-US"/>
      </w:rPr>
    </w:lvl>
    <w:lvl w:ilvl="7" w:tplc="DD0E1674">
      <w:numFmt w:val="bullet"/>
      <w:lvlText w:val="•"/>
      <w:lvlJc w:val="left"/>
      <w:pPr>
        <w:ind w:left="6246" w:hanging="238"/>
      </w:pPr>
      <w:rPr>
        <w:rFonts w:hint="default"/>
        <w:lang w:val="en-US" w:eastAsia="en-US" w:bidi="en-US"/>
      </w:rPr>
    </w:lvl>
    <w:lvl w:ilvl="8" w:tplc="DA2AFA34">
      <w:numFmt w:val="bullet"/>
      <w:lvlText w:val="•"/>
      <w:lvlJc w:val="left"/>
      <w:pPr>
        <w:ind w:left="7319" w:hanging="238"/>
      </w:pPr>
      <w:rPr>
        <w:rFonts w:hint="default"/>
        <w:lang w:val="en-US" w:eastAsia="en-US" w:bidi="en-US"/>
      </w:rPr>
    </w:lvl>
  </w:abstractNum>
  <w:abstractNum w:abstractNumId="2" w15:restartNumberingAfterBreak="0">
    <w:nsid w:val="4E927A72"/>
    <w:multiLevelType w:val="hybridMultilevel"/>
    <w:tmpl w:val="680AA424"/>
    <w:lvl w:ilvl="0" w:tplc="90CC8570">
      <w:start w:val="1"/>
      <w:numFmt w:val="upperLetter"/>
      <w:lvlText w:val="%1"/>
      <w:lvlJc w:val="left"/>
      <w:pPr>
        <w:ind w:left="159" w:hanging="291"/>
        <w:jc w:val="left"/>
      </w:pPr>
      <w:rPr>
        <w:rFonts w:ascii="Verdana" w:eastAsia="Verdana" w:hAnsi="Verdana" w:cs="Verdana" w:hint="default"/>
        <w:b/>
        <w:bCs/>
        <w:w w:val="99"/>
        <w:sz w:val="20"/>
        <w:szCs w:val="20"/>
        <w:lang w:val="en-US" w:eastAsia="en-US" w:bidi="en-US"/>
      </w:rPr>
    </w:lvl>
    <w:lvl w:ilvl="1" w:tplc="C07E594A">
      <w:numFmt w:val="bullet"/>
      <w:lvlText w:val="•"/>
      <w:lvlJc w:val="left"/>
      <w:pPr>
        <w:ind w:left="1094" w:hanging="291"/>
      </w:pPr>
      <w:rPr>
        <w:rFonts w:hint="default"/>
        <w:lang w:val="en-US" w:eastAsia="en-US" w:bidi="en-US"/>
      </w:rPr>
    </w:lvl>
    <w:lvl w:ilvl="2" w:tplc="E494AB1E">
      <w:numFmt w:val="bullet"/>
      <w:lvlText w:val="•"/>
      <w:lvlJc w:val="left"/>
      <w:pPr>
        <w:ind w:left="2029" w:hanging="291"/>
      </w:pPr>
      <w:rPr>
        <w:rFonts w:hint="default"/>
        <w:lang w:val="en-US" w:eastAsia="en-US" w:bidi="en-US"/>
      </w:rPr>
    </w:lvl>
    <w:lvl w:ilvl="3" w:tplc="0E647B92">
      <w:numFmt w:val="bullet"/>
      <w:lvlText w:val="•"/>
      <w:lvlJc w:val="left"/>
      <w:pPr>
        <w:ind w:left="2963" w:hanging="291"/>
      </w:pPr>
      <w:rPr>
        <w:rFonts w:hint="default"/>
        <w:lang w:val="en-US" w:eastAsia="en-US" w:bidi="en-US"/>
      </w:rPr>
    </w:lvl>
    <w:lvl w:ilvl="4" w:tplc="1C52E058">
      <w:numFmt w:val="bullet"/>
      <w:lvlText w:val="•"/>
      <w:lvlJc w:val="left"/>
      <w:pPr>
        <w:ind w:left="3898" w:hanging="291"/>
      </w:pPr>
      <w:rPr>
        <w:rFonts w:hint="default"/>
        <w:lang w:val="en-US" w:eastAsia="en-US" w:bidi="en-US"/>
      </w:rPr>
    </w:lvl>
    <w:lvl w:ilvl="5" w:tplc="377E5460">
      <w:numFmt w:val="bullet"/>
      <w:lvlText w:val="•"/>
      <w:lvlJc w:val="left"/>
      <w:pPr>
        <w:ind w:left="4833" w:hanging="291"/>
      </w:pPr>
      <w:rPr>
        <w:rFonts w:hint="default"/>
        <w:lang w:val="en-US" w:eastAsia="en-US" w:bidi="en-US"/>
      </w:rPr>
    </w:lvl>
    <w:lvl w:ilvl="6" w:tplc="3ADED54A">
      <w:numFmt w:val="bullet"/>
      <w:lvlText w:val="•"/>
      <w:lvlJc w:val="left"/>
      <w:pPr>
        <w:ind w:left="5767" w:hanging="291"/>
      </w:pPr>
      <w:rPr>
        <w:rFonts w:hint="default"/>
        <w:lang w:val="en-US" w:eastAsia="en-US" w:bidi="en-US"/>
      </w:rPr>
    </w:lvl>
    <w:lvl w:ilvl="7" w:tplc="303E08E0">
      <w:numFmt w:val="bullet"/>
      <w:lvlText w:val="•"/>
      <w:lvlJc w:val="left"/>
      <w:pPr>
        <w:ind w:left="6702" w:hanging="291"/>
      </w:pPr>
      <w:rPr>
        <w:rFonts w:hint="default"/>
        <w:lang w:val="en-US" w:eastAsia="en-US" w:bidi="en-US"/>
      </w:rPr>
    </w:lvl>
    <w:lvl w:ilvl="8" w:tplc="E30E2340">
      <w:numFmt w:val="bullet"/>
      <w:lvlText w:val="•"/>
      <w:lvlJc w:val="left"/>
      <w:pPr>
        <w:ind w:left="7637" w:hanging="29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20"/>
    <w:rsid w:val="001E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AC4A"/>
  <w15:chartTrackingRefBased/>
  <w15:docId w15:val="{ABB196A4-FA08-412A-918D-8E851A27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1</cp:revision>
  <dcterms:created xsi:type="dcterms:W3CDTF">2019-04-14T16:14:00Z</dcterms:created>
  <dcterms:modified xsi:type="dcterms:W3CDTF">2019-04-14T16:21:00Z</dcterms:modified>
</cp:coreProperties>
</file>