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9" w:rsidRDefault="00B90689" w:rsidP="00B90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273C" w:rsidRDefault="0054273C" w:rsidP="00B90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689" w:rsidRPr="00B90689" w:rsidRDefault="00B90689" w:rsidP="00B90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0689">
        <w:rPr>
          <w:rFonts w:ascii="Arial" w:hAnsi="Arial" w:cs="Arial"/>
          <w:b/>
          <w:sz w:val="24"/>
          <w:szCs w:val="24"/>
        </w:rPr>
        <w:t>GCE AS Health and Social Care – Unit 1</w:t>
      </w:r>
    </w:p>
    <w:p w:rsidR="00B90689" w:rsidRPr="00B90689" w:rsidRDefault="00B90689" w:rsidP="00B90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689" w:rsidRPr="00B90689" w:rsidRDefault="00B90689" w:rsidP="00B9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689" w:rsidRPr="00B90689" w:rsidRDefault="00B90689" w:rsidP="00B9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0689">
        <w:rPr>
          <w:rFonts w:ascii="Arial" w:hAnsi="Arial" w:cs="Arial"/>
          <w:b/>
          <w:sz w:val="24"/>
          <w:szCs w:val="24"/>
        </w:rPr>
        <w:t xml:space="preserve">Task Sheet </w:t>
      </w:r>
      <w:r>
        <w:rPr>
          <w:rFonts w:ascii="Arial" w:hAnsi="Arial" w:cs="Arial"/>
          <w:b/>
          <w:sz w:val="24"/>
          <w:szCs w:val="24"/>
        </w:rPr>
        <w:t>6</w:t>
      </w:r>
      <w:r w:rsidRPr="00B90689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Caring skills and techniques</w:t>
      </w:r>
    </w:p>
    <w:p w:rsidR="00B90689" w:rsidRPr="00B90689" w:rsidRDefault="00B90689" w:rsidP="00B9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689" w:rsidRDefault="00B90689" w:rsidP="00B90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0689" w:rsidRDefault="00B90689" w:rsidP="00B90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273C" w:rsidRPr="00B90689" w:rsidRDefault="0054273C" w:rsidP="00B90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479" w:rsidRPr="0054273C" w:rsidRDefault="008A1C09" w:rsidP="00B90689">
      <w:pPr>
        <w:spacing w:after="0" w:line="240" w:lineRule="auto"/>
        <w:rPr>
          <w:rFonts w:ascii="Arial" w:hAnsi="Arial" w:cs="Arial"/>
        </w:rPr>
      </w:pPr>
      <w:r w:rsidRPr="0054273C">
        <w:rPr>
          <w:rFonts w:ascii="Arial" w:hAnsi="Arial" w:cs="Arial"/>
        </w:rPr>
        <w:t xml:space="preserve">Carers use a wide range of skills in many different care settings. </w:t>
      </w:r>
      <w:r w:rsidR="00B90689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These include:</w:t>
      </w:r>
    </w:p>
    <w:p w:rsidR="00B90689" w:rsidRPr="0054273C" w:rsidRDefault="00B90689" w:rsidP="00B9068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445"/>
        <w:gridCol w:w="6517"/>
      </w:tblGrid>
      <w:tr w:rsidR="00B90689" w:rsidRPr="0054273C" w:rsidTr="0054273C">
        <w:trPr>
          <w:trHeight w:val="1972"/>
        </w:trPr>
        <w:tc>
          <w:tcPr>
            <w:tcW w:w="3445" w:type="dxa"/>
          </w:tcPr>
          <w:p w:rsidR="00B90689" w:rsidRPr="0054273C" w:rsidRDefault="00B90689" w:rsidP="00B90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 w:hanging="425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Social perception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 w:hanging="425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Observation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 w:hanging="425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Encouraging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 w:hanging="425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Creating trust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 w:hanging="425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Gaining compliance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 w:hanging="425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Setting challenges</w:t>
            </w:r>
          </w:p>
        </w:tc>
        <w:tc>
          <w:tcPr>
            <w:tcW w:w="6517" w:type="dxa"/>
          </w:tcPr>
          <w:p w:rsidR="00B90689" w:rsidRPr="0054273C" w:rsidRDefault="00B90689" w:rsidP="00B906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Disengagement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Physical contact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Distraction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Modelling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Working alongside</w:t>
            </w:r>
          </w:p>
          <w:p w:rsidR="00B90689" w:rsidRPr="0054273C" w:rsidRDefault="00B90689" w:rsidP="00B9068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Showing approval</w:t>
            </w:r>
          </w:p>
        </w:tc>
      </w:tr>
    </w:tbl>
    <w:p w:rsidR="00B90689" w:rsidRPr="0054273C" w:rsidRDefault="00B90689" w:rsidP="00B90689">
      <w:pPr>
        <w:spacing w:after="0" w:line="240" w:lineRule="auto"/>
        <w:rPr>
          <w:rFonts w:ascii="Arial" w:hAnsi="Arial" w:cs="Arial"/>
        </w:rPr>
      </w:pPr>
    </w:p>
    <w:p w:rsidR="00B90689" w:rsidRPr="0054273C" w:rsidRDefault="00B90689" w:rsidP="00B90689">
      <w:pPr>
        <w:spacing w:after="0" w:line="240" w:lineRule="auto"/>
        <w:rPr>
          <w:rFonts w:ascii="Arial" w:hAnsi="Arial" w:cs="Arial"/>
        </w:rPr>
      </w:pPr>
    </w:p>
    <w:p w:rsidR="008A1C09" w:rsidRPr="0054273C" w:rsidRDefault="008A1C09" w:rsidP="00B90689">
      <w:pPr>
        <w:spacing w:after="0" w:line="240" w:lineRule="auto"/>
        <w:rPr>
          <w:rFonts w:ascii="Arial" w:hAnsi="Arial" w:cs="Arial"/>
          <w:b/>
        </w:rPr>
      </w:pPr>
      <w:r w:rsidRPr="0054273C">
        <w:rPr>
          <w:rFonts w:ascii="Arial" w:hAnsi="Arial" w:cs="Arial"/>
          <w:b/>
        </w:rPr>
        <w:t>Exercise 1</w:t>
      </w:r>
    </w:p>
    <w:p w:rsidR="00B90689" w:rsidRDefault="00B90689" w:rsidP="00B90689">
      <w:pPr>
        <w:spacing w:after="0" w:line="240" w:lineRule="auto"/>
        <w:rPr>
          <w:rFonts w:ascii="Arial" w:hAnsi="Arial" w:cs="Arial"/>
          <w:b/>
        </w:rPr>
      </w:pPr>
    </w:p>
    <w:p w:rsidR="0054273C" w:rsidRPr="0054273C" w:rsidRDefault="0054273C" w:rsidP="00B90689">
      <w:pPr>
        <w:spacing w:after="0" w:line="240" w:lineRule="auto"/>
        <w:rPr>
          <w:rFonts w:ascii="Arial" w:hAnsi="Arial" w:cs="Arial"/>
          <w:b/>
        </w:rPr>
      </w:pPr>
    </w:p>
    <w:p w:rsidR="008A1C09" w:rsidRPr="0054273C" w:rsidRDefault="008A1C09" w:rsidP="00B90689">
      <w:pPr>
        <w:spacing w:after="0" w:line="240" w:lineRule="auto"/>
        <w:rPr>
          <w:rFonts w:ascii="Arial" w:hAnsi="Arial" w:cs="Arial"/>
        </w:rPr>
      </w:pPr>
      <w:r w:rsidRPr="0054273C">
        <w:rPr>
          <w:rFonts w:ascii="Arial" w:hAnsi="Arial" w:cs="Arial"/>
        </w:rPr>
        <w:t>The exercise looks at the following five caring techniques:</w:t>
      </w:r>
    </w:p>
    <w:p w:rsidR="00B90689" w:rsidRDefault="00B90689" w:rsidP="00B90689">
      <w:pPr>
        <w:spacing w:after="0" w:line="240" w:lineRule="auto"/>
        <w:rPr>
          <w:rFonts w:ascii="Arial" w:hAnsi="Arial" w:cs="Arial"/>
        </w:rPr>
      </w:pPr>
    </w:p>
    <w:p w:rsidR="0054273C" w:rsidRPr="0054273C" w:rsidRDefault="0054273C" w:rsidP="00B90689">
      <w:pPr>
        <w:spacing w:after="0" w:line="240" w:lineRule="auto"/>
        <w:rPr>
          <w:rFonts w:ascii="Arial" w:hAnsi="Arial" w:cs="Arial"/>
        </w:rPr>
      </w:pPr>
    </w:p>
    <w:p w:rsidR="008A1C09" w:rsidRPr="0054273C" w:rsidRDefault="008A1C09" w:rsidP="00B9068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Observation</w:t>
      </w:r>
      <w:r w:rsidR="004A6748" w:rsidRPr="004A6748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B90689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This means collecting information about a client by taking measurements such as temperature and blood pressure.</w:t>
      </w:r>
      <w:r w:rsidR="00B90689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 It also refers to no</w:t>
      </w:r>
      <w:r w:rsidR="00B041F9">
        <w:rPr>
          <w:rFonts w:ascii="Arial" w:hAnsi="Arial" w:cs="Arial"/>
        </w:rPr>
        <w:t>ticing how a person is behaving,</w:t>
      </w:r>
      <w:r w:rsidRPr="0054273C">
        <w:rPr>
          <w:rFonts w:ascii="Arial" w:hAnsi="Arial" w:cs="Arial"/>
        </w:rPr>
        <w:t xml:space="preserve"> for example, whether they are eating or sleeping as usual or whether something has changed.</w:t>
      </w:r>
    </w:p>
    <w:p w:rsidR="00B90689" w:rsidRDefault="00B90689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A1C09" w:rsidRPr="0054273C" w:rsidRDefault="008A1C09" w:rsidP="00B9068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Social perceptio</w:t>
      </w:r>
      <w:r w:rsidR="004A6748">
        <w:rPr>
          <w:rFonts w:ascii="Arial" w:hAnsi="Arial" w:cs="Arial"/>
          <w:b/>
        </w:rPr>
        <w:t>n</w:t>
      </w:r>
      <w:r w:rsidR="004A6748" w:rsidRPr="004A6748">
        <w:rPr>
          <w:rFonts w:ascii="Arial" w:hAnsi="Arial" w:cs="Arial"/>
        </w:rPr>
        <w:t>:</w:t>
      </w:r>
      <w:r w:rsidRPr="004A6748">
        <w:rPr>
          <w:rFonts w:ascii="Arial" w:hAnsi="Arial" w:cs="Arial"/>
        </w:rPr>
        <w:t xml:space="preserve"> </w:t>
      </w:r>
      <w:r w:rsidR="00B90689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This means being aware of a person’s likely feelings, needs and intentions, which can be shown by a person’s facial expression, posture and tone of voice, as well as </w:t>
      </w:r>
      <w:r w:rsidR="00B041F9">
        <w:rPr>
          <w:rFonts w:ascii="Arial" w:hAnsi="Arial" w:cs="Arial"/>
        </w:rPr>
        <w:t xml:space="preserve">by </w:t>
      </w:r>
      <w:r w:rsidRPr="0054273C">
        <w:rPr>
          <w:rFonts w:ascii="Arial" w:hAnsi="Arial" w:cs="Arial"/>
        </w:rPr>
        <w:t>what they say.</w:t>
      </w:r>
    </w:p>
    <w:p w:rsidR="00B90689" w:rsidRDefault="00B90689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A1C09" w:rsidRPr="0054273C" w:rsidRDefault="008A1C09" w:rsidP="00B9068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Working alongsid</w:t>
      </w:r>
      <w:r w:rsidR="004A6748">
        <w:rPr>
          <w:rFonts w:ascii="Arial" w:hAnsi="Arial" w:cs="Arial"/>
          <w:b/>
        </w:rPr>
        <w:t>e</w:t>
      </w:r>
      <w:r w:rsidR="004A6748" w:rsidRPr="004A6748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B90689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This means </w:t>
      </w:r>
      <w:r w:rsidR="00364BCA" w:rsidRPr="0054273C">
        <w:rPr>
          <w:rFonts w:ascii="Arial" w:hAnsi="Arial" w:cs="Arial"/>
        </w:rPr>
        <w:t xml:space="preserve">working in close contact with a client by doing what they are doing, or by working next to them to encourage the client to </w:t>
      </w:r>
      <w:r w:rsidR="00B041F9">
        <w:rPr>
          <w:rFonts w:ascii="Arial" w:hAnsi="Arial" w:cs="Arial"/>
        </w:rPr>
        <w:t>start doing what you are doing.</w:t>
      </w:r>
    </w:p>
    <w:p w:rsidR="00B90689" w:rsidRDefault="00B90689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64BCA" w:rsidRPr="0054273C" w:rsidRDefault="00364BCA" w:rsidP="00B9068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Modellin</w:t>
      </w:r>
      <w:r w:rsidR="004A6748">
        <w:rPr>
          <w:rFonts w:ascii="Arial" w:hAnsi="Arial" w:cs="Arial"/>
          <w:b/>
        </w:rPr>
        <w:t>g</w:t>
      </w:r>
      <w:r w:rsidR="004A6748" w:rsidRPr="004A6748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B90689" w:rsidRPr="0054273C">
        <w:rPr>
          <w:rFonts w:ascii="Arial" w:hAnsi="Arial" w:cs="Arial"/>
        </w:rPr>
        <w:t xml:space="preserve"> </w:t>
      </w:r>
      <w:r w:rsidR="00B041F9">
        <w:rPr>
          <w:rFonts w:ascii="Arial" w:hAnsi="Arial" w:cs="Arial"/>
        </w:rPr>
        <w:t xml:space="preserve">This means acting as a </w:t>
      </w:r>
      <w:proofErr w:type="gramStart"/>
      <w:r w:rsidR="00B041F9">
        <w:rPr>
          <w:rFonts w:ascii="Arial" w:hAnsi="Arial" w:cs="Arial"/>
        </w:rPr>
        <w:t>model,</w:t>
      </w:r>
      <w:r w:rsidRPr="0054273C">
        <w:rPr>
          <w:rFonts w:ascii="Arial" w:hAnsi="Arial" w:cs="Arial"/>
        </w:rPr>
        <w:t xml:space="preserve"> that</w:t>
      </w:r>
      <w:proofErr w:type="gramEnd"/>
      <w:r w:rsidRPr="0054273C">
        <w:rPr>
          <w:rFonts w:ascii="Arial" w:hAnsi="Arial" w:cs="Arial"/>
        </w:rPr>
        <w:t xml:space="preserve"> is, showing behaviours you would like the client to copy.</w:t>
      </w:r>
    </w:p>
    <w:p w:rsidR="00B90689" w:rsidRDefault="00B90689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64BCA" w:rsidRPr="0054273C" w:rsidRDefault="00364BCA" w:rsidP="00B9068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Setting challenge</w:t>
      </w:r>
      <w:r w:rsidR="004A6748">
        <w:rPr>
          <w:rFonts w:ascii="Arial" w:hAnsi="Arial" w:cs="Arial"/>
          <w:b/>
        </w:rPr>
        <w:t>s</w:t>
      </w:r>
      <w:r w:rsidR="004A6748" w:rsidRPr="004A6748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B90689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This means suggesting tasks or activities to clients, which will stimulate them, and perhaps help them to improve their abilities, skills or confidence.</w:t>
      </w:r>
    </w:p>
    <w:p w:rsidR="00B90689" w:rsidRDefault="00B90689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B9068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64BCA" w:rsidRPr="0054273C" w:rsidRDefault="00364BCA" w:rsidP="00B90689">
      <w:pPr>
        <w:spacing w:after="0" w:line="240" w:lineRule="auto"/>
        <w:rPr>
          <w:rFonts w:ascii="Arial" w:hAnsi="Arial" w:cs="Arial"/>
        </w:rPr>
      </w:pPr>
      <w:r w:rsidRPr="0054273C">
        <w:rPr>
          <w:rFonts w:ascii="Arial" w:hAnsi="Arial" w:cs="Arial"/>
        </w:rPr>
        <w:t>Decide which of the examples in the table below illustrates which technique and write the technique (a</w:t>
      </w:r>
      <w:r w:rsidR="00B90689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-</w:t>
      </w:r>
      <w:r w:rsidR="00B90689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e) in the middle column. </w:t>
      </w:r>
      <w:r w:rsidR="004A6748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Then write a brief explanation of how the action described in each example could benefit the client.</w:t>
      </w:r>
    </w:p>
    <w:p w:rsidR="00364BCA" w:rsidRPr="0054273C" w:rsidRDefault="00364BCA" w:rsidP="00B90689">
      <w:pPr>
        <w:spacing w:after="0" w:line="240" w:lineRule="auto"/>
        <w:rPr>
          <w:rFonts w:ascii="Arial" w:hAnsi="Arial" w:cs="Arial"/>
        </w:rPr>
      </w:pPr>
    </w:p>
    <w:p w:rsidR="00B90689" w:rsidRPr="0054273C" w:rsidRDefault="00B90689">
      <w:pPr>
        <w:rPr>
          <w:rFonts w:ascii="Arial" w:hAnsi="Arial" w:cs="Arial"/>
        </w:rPr>
      </w:pPr>
      <w:r w:rsidRPr="0054273C">
        <w:rPr>
          <w:rFonts w:ascii="Arial" w:hAnsi="Arial" w:cs="Arial"/>
        </w:rPr>
        <w:br w:type="page"/>
      </w:r>
    </w:p>
    <w:p w:rsidR="00364BCA" w:rsidRPr="0054273C" w:rsidRDefault="00364BCA" w:rsidP="00B9068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47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390"/>
        <w:gridCol w:w="711"/>
        <w:gridCol w:w="5046"/>
      </w:tblGrid>
      <w:tr w:rsidR="00364BCA" w:rsidRPr="0054273C" w:rsidTr="00B90689">
        <w:tc>
          <w:tcPr>
            <w:tcW w:w="4390" w:type="dxa"/>
            <w:vAlign w:val="center"/>
          </w:tcPr>
          <w:p w:rsidR="00364BCA" w:rsidRPr="0054273C" w:rsidRDefault="00364BCA" w:rsidP="00B90689">
            <w:pPr>
              <w:jc w:val="center"/>
              <w:rPr>
                <w:rFonts w:ascii="Arial" w:hAnsi="Arial" w:cs="Arial"/>
                <w:b/>
              </w:rPr>
            </w:pPr>
            <w:r w:rsidRPr="0054273C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711" w:type="dxa"/>
            <w:vAlign w:val="center"/>
          </w:tcPr>
          <w:p w:rsidR="00364BCA" w:rsidRPr="0054273C" w:rsidRDefault="00B90689" w:rsidP="00B90689">
            <w:pPr>
              <w:jc w:val="center"/>
              <w:rPr>
                <w:rFonts w:ascii="Arial" w:hAnsi="Arial" w:cs="Arial"/>
                <w:b/>
              </w:rPr>
            </w:pPr>
            <w:r w:rsidRPr="0054273C">
              <w:rPr>
                <w:rFonts w:ascii="Arial" w:hAnsi="Arial" w:cs="Arial"/>
                <w:b/>
              </w:rPr>
              <w:t xml:space="preserve">a </w:t>
            </w:r>
            <w:r w:rsidR="00364BCA" w:rsidRPr="0054273C">
              <w:rPr>
                <w:rFonts w:ascii="Arial" w:hAnsi="Arial" w:cs="Arial"/>
                <w:b/>
              </w:rPr>
              <w:t>-</w:t>
            </w:r>
            <w:r w:rsidRPr="0054273C">
              <w:rPr>
                <w:rFonts w:ascii="Arial" w:hAnsi="Arial" w:cs="Arial"/>
                <w:b/>
              </w:rPr>
              <w:t xml:space="preserve"> </w:t>
            </w:r>
            <w:r w:rsidR="00364BCA" w:rsidRPr="0054273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046" w:type="dxa"/>
            <w:vAlign w:val="center"/>
          </w:tcPr>
          <w:p w:rsidR="00364BCA" w:rsidRPr="0054273C" w:rsidRDefault="00364BCA" w:rsidP="00B90689">
            <w:pPr>
              <w:jc w:val="center"/>
              <w:rPr>
                <w:rFonts w:ascii="Arial" w:hAnsi="Arial" w:cs="Arial"/>
                <w:b/>
              </w:rPr>
            </w:pPr>
            <w:r w:rsidRPr="0054273C">
              <w:rPr>
                <w:rFonts w:ascii="Arial" w:hAnsi="Arial" w:cs="Arial"/>
                <w:b/>
              </w:rPr>
              <w:t>Explanation</w:t>
            </w:r>
          </w:p>
        </w:tc>
      </w:tr>
      <w:tr w:rsidR="00364BCA" w:rsidRPr="0054273C" w:rsidTr="00B90689">
        <w:trPr>
          <w:trHeight w:val="2208"/>
        </w:trPr>
        <w:tc>
          <w:tcPr>
            <w:tcW w:w="4390" w:type="dxa"/>
          </w:tcPr>
          <w:p w:rsidR="00DA5CD4" w:rsidRPr="0054273C" w:rsidRDefault="004A6748" w:rsidP="00B9068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Barry’s carer says, “W</w:t>
            </w:r>
            <w:r w:rsidR="00364BCA" w:rsidRPr="0054273C">
              <w:rPr>
                <w:rFonts w:ascii="Arial" w:hAnsi="Arial" w:cs="Arial"/>
              </w:rPr>
              <w:t>hy don’t you do the shopping on your own today, Barry?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711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</w:tr>
      <w:tr w:rsidR="00364BCA" w:rsidRPr="0054273C" w:rsidTr="00B90689">
        <w:trPr>
          <w:trHeight w:val="2208"/>
        </w:trPr>
        <w:tc>
          <w:tcPr>
            <w:tcW w:w="4390" w:type="dxa"/>
          </w:tcPr>
          <w:p w:rsidR="00DA5CD4" w:rsidRPr="0054273C" w:rsidRDefault="00364BCA" w:rsidP="00B9068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 xml:space="preserve">Ted, who is autistic, is sitting at a table doing a jigsaw puzzle. </w:t>
            </w:r>
            <w:r w:rsidR="004A6748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>A carer sits down next to him and starts doing a different jigsaw.</w:t>
            </w:r>
          </w:p>
        </w:tc>
        <w:tc>
          <w:tcPr>
            <w:tcW w:w="711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</w:tr>
      <w:tr w:rsidR="00364BCA" w:rsidRPr="0054273C" w:rsidTr="00B90689">
        <w:trPr>
          <w:trHeight w:val="2208"/>
        </w:trPr>
        <w:tc>
          <w:tcPr>
            <w:tcW w:w="4390" w:type="dxa"/>
          </w:tcPr>
          <w:p w:rsidR="00DA5CD4" w:rsidRPr="0054273C" w:rsidRDefault="00364BCA" w:rsidP="00B90689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Gordon notices that one of the residents has suddenly become very forgetful and confused.</w:t>
            </w:r>
          </w:p>
        </w:tc>
        <w:tc>
          <w:tcPr>
            <w:tcW w:w="711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</w:tr>
      <w:tr w:rsidR="00364BCA" w:rsidRPr="0054273C" w:rsidTr="00B90689">
        <w:trPr>
          <w:trHeight w:val="2208"/>
        </w:trPr>
        <w:tc>
          <w:tcPr>
            <w:tcW w:w="4390" w:type="dxa"/>
          </w:tcPr>
          <w:p w:rsidR="00DA5CD4" w:rsidRPr="0054273C" w:rsidRDefault="00DA5CD4" w:rsidP="00B90689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 xml:space="preserve">Mary is sitting in a hunched position with her eyes closed. </w:t>
            </w:r>
            <w:r w:rsidR="004A6748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>Her hands are gripping the arms of the chair tightly. A carer thinks that Mary is anxious or upset about something.</w:t>
            </w:r>
          </w:p>
        </w:tc>
        <w:tc>
          <w:tcPr>
            <w:tcW w:w="711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</w:tr>
      <w:tr w:rsidR="00364BCA" w:rsidRPr="0054273C" w:rsidTr="00B90689">
        <w:trPr>
          <w:trHeight w:val="2208"/>
        </w:trPr>
        <w:tc>
          <w:tcPr>
            <w:tcW w:w="4390" w:type="dxa"/>
          </w:tcPr>
          <w:p w:rsidR="00364BCA" w:rsidRPr="0054273C" w:rsidRDefault="00DA5CD4" w:rsidP="004A6748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 xml:space="preserve">Gary is playing with a very shy toddler. </w:t>
            </w:r>
            <w:r w:rsidR="004A6748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 xml:space="preserve">The toddler gives Gary a beaker. </w:t>
            </w:r>
            <w:r w:rsidR="004A6748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>Gary smiles at him and says,</w:t>
            </w:r>
            <w:r w:rsidR="004A6748">
              <w:rPr>
                <w:rFonts w:ascii="Arial" w:hAnsi="Arial" w:cs="Arial"/>
              </w:rPr>
              <w:t xml:space="preserve"> “</w:t>
            </w:r>
            <w:r w:rsidRPr="0054273C">
              <w:rPr>
                <w:rFonts w:ascii="Arial" w:hAnsi="Arial" w:cs="Arial"/>
              </w:rPr>
              <w:t>Thank you.</w:t>
            </w:r>
            <w:r w:rsidR="004A6748">
              <w:rPr>
                <w:rFonts w:ascii="Arial" w:hAnsi="Arial" w:cs="Arial"/>
              </w:rPr>
              <w:t>”</w:t>
            </w:r>
            <w:r w:rsidRPr="0054273C">
              <w:rPr>
                <w:rFonts w:ascii="Arial" w:hAnsi="Arial" w:cs="Arial"/>
              </w:rPr>
              <w:t xml:space="preserve"> </w:t>
            </w:r>
            <w:r w:rsidR="004A6748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 xml:space="preserve">Gary gives the beaker back, and the toddler smiles. </w:t>
            </w:r>
            <w:r w:rsidR="004A6748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>The toddler gives the beaker ba</w:t>
            </w:r>
            <w:r w:rsidR="004A6748">
              <w:rPr>
                <w:rFonts w:ascii="Arial" w:hAnsi="Arial" w:cs="Arial"/>
              </w:rPr>
              <w:t>ck to Gary who smiles and says “Thank you”</w:t>
            </w:r>
            <w:r w:rsidRPr="0054273C">
              <w:rPr>
                <w:rFonts w:ascii="Arial" w:hAnsi="Arial" w:cs="Arial"/>
              </w:rPr>
              <w:t xml:space="preserve"> again.</w:t>
            </w:r>
          </w:p>
        </w:tc>
        <w:tc>
          <w:tcPr>
            <w:tcW w:w="711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:rsidR="00364BCA" w:rsidRPr="0054273C" w:rsidRDefault="00364BCA" w:rsidP="00B90689">
            <w:pPr>
              <w:rPr>
                <w:rFonts w:ascii="Arial" w:hAnsi="Arial" w:cs="Arial"/>
              </w:rPr>
            </w:pPr>
          </w:p>
        </w:tc>
      </w:tr>
    </w:tbl>
    <w:p w:rsidR="00B90689" w:rsidRPr="0054273C" w:rsidRDefault="00B90689" w:rsidP="00B90689">
      <w:pPr>
        <w:tabs>
          <w:tab w:val="left" w:pos="3315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B90689" w:rsidRPr="0054273C" w:rsidRDefault="00B90689">
      <w:pPr>
        <w:rPr>
          <w:rFonts w:ascii="Arial" w:hAnsi="Arial" w:cs="Arial"/>
          <w:b/>
          <w:u w:val="single"/>
        </w:rPr>
      </w:pPr>
      <w:r w:rsidRPr="0054273C">
        <w:rPr>
          <w:rFonts w:ascii="Arial" w:hAnsi="Arial" w:cs="Arial"/>
          <w:b/>
          <w:u w:val="single"/>
        </w:rPr>
        <w:br w:type="page"/>
      </w:r>
    </w:p>
    <w:p w:rsidR="00B90689" w:rsidRPr="0054273C" w:rsidRDefault="00B90689" w:rsidP="00B90689">
      <w:pPr>
        <w:spacing w:after="0" w:line="240" w:lineRule="auto"/>
        <w:rPr>
          <w:rFonts w:ascii="Arial" w:hAnsi="Arial" w:cs="Arial"/>
          <w:b/>
          <w:u w:val="single"/>
        </w:rPr>
      </w:pPr>
    </w:p>
    <w:p w:rsidR="0054273C" w:rsidRPr="0054273C" w:rsidRDefault="0054273C" w:rsidP="00B90689">
      <w:pPr>
        <w:spacing w:after="0" w:line="240" w:lineRule="auto"/>
        <w:rPr>
          <w:rFonts w:ascii="Arial" w:hAnsi="Arial" w:cs="Arial"/>
          <w:b/>
          <w:u w:val="single"/>
        </w:rPr>
      </w:pPr>
    </w:p>
    <w:p w:rsidR="00364BCA" w:rsidRPr="0054273C" w:rsidRDefault="00DA5CD4" w:rsidP="00B90689">
      <w:pPr>
        <w:spacing w:after="0" w:line="240" w:lineRule="auto"/>
        <w:rPr>
          <w:rFonts w:ascii="Arial" w:hAnsi="Arial" w:cs="Arial"/>
          <w:b/>
        </w:rPr>
      </w:pPr>
      <w:r w:rsidRPr="0054273C">
        <w:rPr>
          <w:rFonts w:ascii="Arial" w:hAnsi="Arial" w:cs="Arial"/>
          <w:b/>
        </w:rPr>
        <w:t>Exercise 2</w:t>
      </w:r>
    </w:p>
    <w:p w:rsidR="00B90689" w:rsidRPr="0054273C" w:rsidRDefault="00B90689" w:rsidP="00B90689">
      <w:pPr>
        <w:spacing w:after="0" w:line="240" w:lineRule="auto"/>
        <w:rPr>
          <w:rFonts w:ascii="Arial" w:hAnsi="Arial" w:cs="Arial"/>
          <w:b/>
        </w:rPr>
      </w:pPr>
    </w:p>
    <w:p w:rsidR="0054273C" w:rsidRPr="0054273C" w:rsidRDefault="0054273C" w:rsidP="00B90689">
      <w:pPr>
        <w:spacing w:after="0" w:line="240" w:lineRule="auto"/>
        <w:rPr>
          <w:rFonts w:ascii="Arial" w:hAnsi="Arial" w:cs="Arial"/>
          <w:b/>
        </w:rPr>
      </w:pPr>
    </w:p>
    <w:p w:rsidR="00DA5CD4" w:rsidRPr="0054273C" w:rsidRDefault="00DA5CD4" w:rsidP="00B90689">
      <w:pPr>
        <w:spacing w:after="0" w:line="240" w:lineRule="auto"/>
        <w:rPr>
          <w:rFonts w:ascii="Arial" w:hAnsi="Arial" w:cs="Arial"/>
        </w:rPr>
      </w:pPr>
      <w:r w:rsidRPr="0054273C">
        <w:rPr>
          <w:rFonts w:ascii="Arial" w:hAnsi="Arial" w:cs="Arial"/>
        </w:rPr>
        <w:t>This exercise looks at the following seven caring techniques:</w:t>
      </w:r>
    </w:p>
    <w:p w:rsidR="0054273C" w:rsidRPr="0054273C" w:rsidRDefault="0054273C" w:rsidP="00B90689">
      <w:pPr>
        <w:spacing w:after="0" w:line="240" w:lineRule="auto"/>
        <w:rPr>
          <w:rFonts w:ascii="Arial" w:hAnsi="Arial" w:cs="Arial"/>
        </w:rPr>
      </w:pPr>
    </w:p>
    <w:p w:rsidR="00B90689" w:rsidRPr="0054273C" w:rsidRDefault="00B90689" w:rsidP="00B90689">
      <w:pPr>
        <w:spacing w:after="0" w:line="240" w:lineRule="auto"/>
        <w:rPr>
          <w:rFonts w:ascii="Arial" w:hAnsi="Arial" w:cs="Arial"/>
        </w:rPr>
      </w:pPr>
    </w:p>
    <w:p w:rsidR="00DA5CD4" w:rsidRPr="0054273C" w:rsidRDefault="00DA5CD4" w:rsidP="00B906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Encouragemen</w:t>
      </w:r>
      <w:r w:rsidR="004A6748">
        <w:rPr>
          <w:rFonts w:ascii="Arial" w:hAnsi="Arial" w:cs="Arial"/>
          <w:b/>
        </w:rPr>
        <w:t>t</w:t>
      </w:r>
      <w:r w:rsidR="004A6748" w:rsidRPr="004A6748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This includes rewarding adaptive behaviour.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 Adaptive behaviour is a client’s behaviour that tends to increase his or her well</w:t>
      </w:r>
      <w:r w:rsidR="004A6748">
        <w:rPr>
          <w:rFonts w:ascii="Arial" w:hAnsi="Arial" w:cs="Arial"/>
        </w:rPr>
        <w:t>-</w:t>
      </w:r>
      <w:r w:rsidRPr="0054273C">
        <w:rPr>
          <w:rFonts w:ascii="Arial" w:hAnsi="Arial" w:cs="Arial"/>
        </w:rPr>
        <w:t>being.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 In contrast, maladaptive behaviour is a client’s behaviour that tends to decrease his or her well</w:t>
      </w:r>
      <w:r w:rsidR="004A6748">
        <w:rPr>
          <w:rFonts w:ascii="Arial" w:hAnsi="Arial" w:cs="Arial"/>
        </w:rPr>
        <w:t>-</w:t>
      </w:r>
      <w:r w:rsidRPr="0054273C">
        <w:rPr>
          <w:rFonts w:ascii="Arial" w:hAnsi="Arial" w:cs="Arial"/>
        </w:rPr>
        <w:t>being.</w:t>
      </w: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A5CD4" w:rsidRPr="0054273C" w:rsidRDefault="005A6CAE" w:rsidP="00B906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Showing approval</w:t>
      </w:r>
      <w:r w:rsidR="004A6748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This means giving positive responses to a client’s behaviour, such as smiling and praise.</w:t>
      </w: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A6CAE" w:rsidRPr="0054273C" w:rsidRDefault="005A6CAE" w:rsidP="00B906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Physical contact</w:t>
      </w:r>
      <w:r w:rsidR="004A6748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This can be used to comfort a client who is anxious or upset, as well as to show approval.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Usually it takes the form of touching a person on the hand or arm, or giving them a cuddle.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However, physical contact can be misunderstood:</w:t>
      </w:r>
      <w:r w:rsidR="004A6748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 for example, if it is seen as a threatening or sexual approach.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It is most appropriate between carers and clients who know each other well, particularly between parents and their children.</w:t>
      </w: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A6CAE" w:rsidRPr="0054273C" w:rsidRDefault="005A6CAE" w:rsidP="00B906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Creating trust</w:t>
      </w:r>
      <w:r w:rsidR="009A2F17" w:rsidRPr="009A2F17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This means acting in such a way that a client judges you to be reliable: </w:t>
      </w:r>
      <w:r w:rsidR="009A2F17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for example</w:t>
      </w:r>
      <w:r w:rsidR="009A2F17">
        <w:rPr>
          <w:rFonts w:ascii="Arial" w:hAnsi="Arial" w:cs="Arial"/>
        </w:rPr>
        <w:t>,</w:t>
      </w:r>
      <w:r w:rsidRPr="0054273C">
        <w:rPr>
          <w:rFonts w:ascii="Arial" w:hAnsi="Arial" w:cs="Arial"/>
        </w:rPr>
        <w:t xml:space="preserve"> behaving consistently (similarly in similar situations), following correct procedures and fulfilling promises.</w:t>
      </w: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A6CAE" w:rsidRPr="0054273C" w:rsidRDefault="005A6CAE" w:rsidP="00B906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Gaining compliance</w:t>
      </w:r>
      <w:r w:rsidR="009A2F17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This means getting a person to do something without forcing them to: </w:t>
      </w:r>
      <w:r w:rsidR="009A2F17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for example, by giving reasons, persuading and offering choices.</w:t>
      </w: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A6CAE" w:rsidRPr="0054273C" w:rsidRDefault="005A6CAE" w:rsidP="00B906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Distraction</w:t>
      </w:r>
      <w:r w:rsidR="009A2F17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</w:t>
      </w:r>
      <w:r w:rsidR="0054273C" w:rsidRPr="0054273C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This means focusing the client’s attention on something else so as to lessen their anxiety, pain or distress.</w:t>
      </w: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P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A6CAE" w:rsidRPr="0054273C" w:rsidRDefault="005A6CAE" w:rsidP="00B9068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  <w:b/>
        </w:rPr>
        <w:t>Disengagement</w:t>
      </w:r>
      <w:r w:rsidR="009A2F17">
        <w:rPr>
          <w:rFonts w:ascii="Arial" w:hAnsi="Arial" w:cs="Arial"/>
        </w:rPr>
        <w:t>:</w:t>
      </w:r>
      <w:r w:rsidRPr="0054273C">
        <w:rPr>
          <w:rFonts w:ascii="Arial" w:hAnsi="Arial" w:cs="Arial"/>
        </w:rPr>
        <w:t xml:space="preserve"> This means temporarily breaking off an encounter with a client: </w:t>
      </w:r>
      <w:r w:rsidR="009A2F17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for example, moving away from them, giving them chance to calm down.</w:t>
      </w:r>
    </w:p>
    <w:p w:rsidR="008B3113" w:rsidRPr="0054273C" w:rsidRDefault="008B3113" w:rsidP="00B90689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54273C" w:rsidRPr="0054273C" w:rsidRDefault="0054273C" w:rsidP="00B90689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8B3113" w:rsidRPr="0054273C" w:rsidRDefault="008B3113" w:rsidP="00B90689">
      <w:pPr>
        <w:spacing w:after="0" w:line="240" w:lineRule="auto"/>
        <w:rPr>
          <w:rFonts w:ascii="Arial" w:hAnsi="Arial" w:cs="Arial"/>
        </w:rPr>
      </w:pPr>
      <w:r w:rsidRPr="0054273C">
        <w:rPr>
          <w:rFonts w:ascii="Arial" w:hAnsi="Arial" w:cs="Arial"/>
        </w:rPr>
        <w:t>Decide which of the examples in the table below illustrates which technique, and write the technique (a</w:t>
      </w:r>
      <w:r w:rsidR="009A2F17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-</w:t>
      </w:r>
      <w:r w:rsidR="009A2F17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 xml:space="preserve">g) in the middle column. </w:t>
      </w:r>
      <w:r w:rsidR="009A2F17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Then write a brief explanation of how the action described in each could benefit the client.</w:t>
      </w:r>
    </w:p>
    <w:p w:rsidR="008B3113" w:rsidRPr="0054273C" w:rsidRDefault="008B3113" w:rsidP="00B90689">
      <w:pPr>
        <w:spacing w:after="0" w:line="240" w:lineRule="auto"/>
        <w:rPr>
          <w:rFonts w:ascii="Arial" w:hAnsi="Arial" w:cs="Arial"/>
        </w:rPr>
      </w:pPr>
    </w:p>
    <w:p w:rsidR="0054273C" w:rsidRPr="0054273C" w:rsidRDefault="0054273C">
      <w:pPr>
        <w:rPr>
          <w:rFonts w:ascii="Arial" w:hAnsi="Arial" w:cs="Arial"/>
        </w:rPr>
      </w:pPr>
      <w:r w:rsidRPr="0054273C">
        <w:rPr>
          <w:rFonts w:ascii="Arial" w:hAnsi="Arial" w:cs="Arial"/>
        </w:rPr>
        <w:br w:type="page"/>
      </w:r>
    </w:p>
    <w:p w:rsidR="008B3113" w:rsidRPr="0054273C" w:rsidRDefault="008B3113" w:rsidP="00B90689">
      <w:pPr>
        <w:spacing w:after="0" w:line="240" w:lineRule="auto"/>
        <w:rPr>
          <w:rFonts w:ascii="Arial" w:hAnsi="Arial" w:cs="Arial"/>
        </w:rPr>
      </w:pPr>
    </w:p>
    <w:p w:rsidR="008B3113" w:rsidRPr="0054273C" w:rsidRDefault="008B3113" w:rsidP="00B9068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674"/>
        <w:gridCol w:w="841"/>
        <w:gridCol w:w="4408"/>
      </w:tblGrid>
      <w:tr w:rsidR="008B3113" w:rsidRPr="0054273C" w:rsidTr="0054273C">
        <w:tc>
          <w:tcPr>
            <w:tcW w:w="4674" w:type="dxa"/>
          </w:tcPr>
          <w:p w:rsidR="008B3113" w:rsidRPr="0054273C" w:rsidRDefault="008B3113" w:rsidP="00B90689">
            <w:pPr>
              <w:jc w:val="center"/>
              <w:rPr>
                <w:rFonts w:ascii="Arial" w:hAnsi="Arial" w:cs="Arial"/>
                <w:b/>
              </w:rPr>
            </w:pPr>
            <w:r w:rsidRPr="0054273C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841" w:type="dxa"/>
          </w:tcPr>
          <w:p w:rsidR="008B3113" w:rsidRPr="0054273C" w:rsidRDefault="0054273C" w:rsidP="00B90689">
            <w:pPr>
              <w:jc w:val="center"/>
              <w:rPr>
                <w:rFonts w:ascii="Arial" w:hAnsi="Arial" w:cs="Arial"/>
                <w:b/>
              </w:rPr>
            </w:pPr>
            <w:r w:rsidRPr="0054273C">
              <w:rPr>
                <w:rFonts w:ascii="Arial" w:hAnsi="Arial" w:cs="Arial"/>
                <w:b/>
              </w:rPr>
              <w:t xml:space="preserve">a </w:t>
            </w:r>
            <w:r w:rsidR="008B3113" w:rsidRPr="0054273C">
              <w:rPr>
                <w:rFonts w:ascii="Arial" w:hAnsi="Arial" w:cs="Arial"/>
                <w:b/>
              </w:rPr>
              <w:t>-</w:t>
            </w:r>
            <w:r w:rsidRPr="0054273C">
              <w:rPr>
                <w:rFonts w:ascii="Arial" w:hAnsi="Arial" w:cs="Arial"/>
                <w:b/>
              </w:rPr>
              <w:t xml:space="preserve"> </w:t>
            </w:r>
            <w:r w:rsidR="008B3113" w:rsidRPr="0054273C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408" w:type="dxa"/>
          </w:tcPr>
          <w:p w:rsidR="008B3113" w:rsidRPr="0054273C" w:rsidRDefault="008B3113" w:rsidP="00B90689">
            <w:pPr>
              <w:jc w:val="center"/>
              <w:rPr>
                <w:rFonts w:ascii="Arial" w:hAnsi="Arial" w:cs="Arial"/>
                <w:b/>
              </w:rPr>
            </w:pPr>
            <w:r w:rsidRPr="0054273C">
              <w:rPr>
                <w:rFonts w:ascii="Arial" w:hAnsi="Arial" w:cs="Arial"/>
                <w:b/>
              </w:rPr>
              <w:t>Explanation</w:t>
            </w:r>
          </w:p>
        </w:tc>
      </w:tr>
      <w:tr w:rsidR="008B3113" w:rsidRPr="0054273C" w:rsidTr="0054273C">
        <w:trPr>
          <w:trHeight w:val="1584"/>
        </w:trPr>
        <w:tc>
          <w:tcPr>
            <w:tcW w:w="4674" w:type="dxa"/>
          </w:tcPr>
          <w:p w:rsidR="002E70E2" w:rsidRPr="0054273C" w:rsidRDefault="008B3113" w:rsidP="00B9068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Lisa’s mother puts her arm round Lisa’s shoulders.</w:t>
            </w:r>
          </w:p>
        </w:tc>
        <w:tc>
          <w:tcPr>
            <w:tcW w:w="841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</w:tr>
      <w:tr w:rsidR="008B3113" w:rsidRPr="0054273C" w:rsidTr="0054273C">
        <w:trPr>
          <w:trHeight w:val="1584"/>
        </w:trPr>
        <w:tc>
          <w:tcPr>
            <w:tcW w:w="4674" w:type="dxa"/>
          </w:tcPr>
          <w:p w:rsidR="008B3113" w:rsidRPr="0054273C" w:rsidRDefault="008B3113" w:rsidP="00B9068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 xml:space="preserve">A social worker is visiting a client. </w:t>
            </w:r>
            <w:r w:rsidR="009A2F17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 xml:space="preserve">The client becomes abusive. </w:t>
            </w:r>
            <w:r w:rsidR="009A2F17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>The social worker says he has to go to see another client, but will come back the following day.</w:t>
            </w:r>
          </w:p>
        </w:tc>
        <w:tc>
          <w:tcPr>
            <w:tcW w:w="841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</w:tr>
      <w:tr w:rsidR="008B3113" w:rsidRPr="0054273C" w:rsidTr="0054273C">
        <w:trPr>
          <w:trHeight w:val="1584"/>
        </w:trPr>
        <w:tc>
          <w:tcPr>
            <w:tcW w:w="4674" w:type="dxa"/>
          </w:tcPr>
          <w:p w:rsidR="008B3113" w:rsidRPr="0054273C" w:rsidRDefault="008B3113" w:rsidP="009A2F17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 xml:space="preserve">When Stacey has told her mother about problems at school, her mother has </w:t>
            </w:r>
            <w:r w:rsidR="009A2F17">
              <w:rPr>
                <w:rFonts w:ascii="Arial" w:hAnsi="Arial" w:cs="Arial"/>
              </w:rPr>
              <w:t>never told anyone else about it</w:t>
            </w:r>
            <w:r w:rsidRPr="0054273C">
              <w:rPr>
                <w:rFonts w:ascii="Arial" w:hAnsi="Arial" w:cs="Arial"/>
              </w:rPr>
              <w:t xml:space="preserve"> without </w:t>
            </w:r>
            <w:r w:rsidR="009A2F17">
              <w:rPr>
                <w:rFonts w:ascii="Arial" w:hAnsi="Arial" w:cs="Arial"/>
              </w:rPr>
              <w:t xml:space="preserve">first </w:t>
            </w:r>
            <w:r w:rsidRPr="0054273C">
              <w:rPr>
                <w:rFonts w:ascii="Arial" w:hAnsi="Arial" w:cs="Arial"/>
              </w:rPr>
              <w:t>asking Stacey’s permission.</w:t>
            </w:r>
          </w:p>
        </w:tc>
        <w:tc>
          <w:tcPr>
            <w:tcW w:w="841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</w:tr>
      <w:tr w:rsidR="008B3113" w:rsidRPr="0054273C" w:rsidTr="0054273C">
        <w:trPr>
          <w:trHeight w:val="1584"/>
        </w:trPr>
        <w:tc>
          <w:tcPr>
            <w:tcW w:w="4674" w:type="dxa"/>
          </w:tcPr>
          <w:p w:rsidR="002E70E2" w:rsidRPr="0054273C" w:rsidRDefault="008B3113" w:rsidP="0054273C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A babys</w:t>
            </w:r>
            <w:r w:rsidR="009A2F17">
              <w:rPr>
                <w:rFonts w:ascii="Arial" w:hAnsi="Arial" w:cs="Arial"/>
              </w:rPr>
              <w:t>itter asks two young children, “</w:t>
            </w:r>
            <w:r w:rsidRPr="0054273C">
              <w:rPr>
                <w:rFonts w:ascii="Arial" w:hAnsi="Arial" w:cs="Arial"/>
              </w:rPr>
              <w:t>Would you like to go to bed at eight o’clock or half past eight?</w:t>
            </w:r>
            <w:r w:rsidR="009A2F17">
              <w:rPr>
                <w:rFonts w:ascii="Arial" w:hAnsi="Arial" w:cs="Arial"/>
              </w:rPr>
              <w:t>”</w:t>
            </w:r>
          </w:p>
        </w:tc>
        <w:tc>
          <w:tcPr>
            <w:tcW w:w="841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</w:tr>
      <w:tr w:rsidR="008B3113" w:rsidRPr="0054273C" w:rsidTr="0054273C">
        <w:trPr>
          <w:trHeight w:val="1584"/>
        </w:trPr>
        <w:tc>
          <w:tcPr>
            <w:tcW w:w="4674" w:type="dxa"/>
          </w:tcPr>
          <w:p w:rsidR="008B3113" w:rsidRPr="009A2F17" w:rsidRDefault="008B3113" w:rsidP="009A2F17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 xml:space="preserve">Ben has finished a painting showing a black spiky blob on a red background. </w:t>
            </w:r>
            <w:r w:rsidR="009A2F17">
              <w:rPr>
                <w:rFonts w:ascii="Arial" w:hAnsi="Arial" w:cs="Arial"/>
              </w:rPr>
              <w:t xml:space="preserve"> </w:t>
            </w:r>
            <w:r w:rsidRPr="0054273C">
              <w:rPr>
                <w:rFonts w:ascii="Arial" w:hAnsi="Arial" w:cs="Arial"/>
              </w:rPr>
              <w:t xml:space="preserve">His father asks him what it is. </w:t>
            </w:r>
            <w:r w:rsidR="009A2F17">
              <w:rPr>
                <w:rFonts w:ascii="Arial" w:hAnsi="Arial" w:cs="Arial"/>
              </w:rPr>
              <w:t xml:space="preserve"> Ben replies “My daddy.”  His father says, “</w:t>
            </w:r>
            <w:r w:rsidRPr="009A2F17">
              <w:rPr>
                <w:rFonts w:ascii="Arial" w:hAnsi="Arial" w:cs="Arial"/>
              </w:rPr>
              <w:t xml:space="preserve">It’s lovely. </w:t>
            </w:r>
            <w:r w:rsidR="009A2F17">
              <w:rPr>
                <w:rFonts w:ascii="Arial" w:hAnsi="Arial" w:cs="Arial"/>
              </w:rPr>
              <w:t xml:space="preserve"> </w:t>
            </w:r>
            <w:r w:rsidRPr="009A2F17">
              <w:rPr>
                <w:rFonts w:ascii="Arial" w:hAnsi="Arial" w:cs="Arial"/>
              </w:rPr>
              <w:t>Can I keep it?</w:t>
            </w:r>
            <w:r w:rsidR="009A2F17">
              <w:rPr>
                <w:rFonts w:ascii="Arial" w:hAnsi="Arial" w:cs="Arial"/>
              </w:rPr>
              <w:t>”</w:t>
            </w:r>
          </w:p>
        </w:tc>
        <w:tc>
          <w:tcPr>
            <w:tcW w:w="841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</w:tr>
      <w:tr w:rsidR="008B3113" w:rsidRPr="0054273C" w:rsidTr="0054273C">
        <w:trPr>
          <w:trHeight w:val="1584"/>
        </w:trPr>
        <w:tc>
          <w:tcPr>
            <w:tcW w:w="4674" w:type="dxa"/>
          </w:tcPr>
          <w:p w:rsidR="008B3113" w:rsidRPr="0054273C" w:rsidRDefault="008B3113" w:rsidP="00B9068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A probation officer is running a residential course for young offenders. He comments to one of them, ‘You kept your anger</w:t>
            </w:r>
            <w:r w:rsidR="002E70E2" w:rsidRPr="0054273C">
              <w:rPr>
                <w:rFonts w:ascii="Arial" w:hAnsi="Arial" w:cs="Arial"/>
              </w:rPr>
              <w:t xml:space="preserve"> under control all morning</w:t>
            </w:r>
            <w:r w:rsidRPr="0054273C">
              <w:rPr>
                <w:rFonts w:ascii="Arial" w:hAnsi="Arial" w:cs="Arial"/>
              </w:rPr>
              <w:t>, so you get to captain the red team for football this afternoon.’</w:t>
            </w:r>
          </w:p>
        </w:tc>
        <w:tc>
          <w:tcPr>
            <w:tcW w:w="841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</w:tr>
      <w:tr w:rsidR="008B3113" w:rsidRPr="0054273C" w:rsidTr="0054273C">
        <w:trPr>
          <w:trHeight w:val="1584"/>
        </w:trPr>
        <w:tc>
          <w:tcPr>
            <w:tcW w:w="4674" w:type="dxa"/>
          </w:tcPr>
          <w:p w:rsidR="008B3113" w:rsidRPr="0054273C" w:rsidRDefault="008B3113" w:rsidP="00B9068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</w:rPr>
            </w:pPr>
            <w:r w:rsidRPr="0054273C">
              <w:rPr>
                <w:rFonts w:ascii="Arial" w:hAnsi="Arial" w:cs="Arial"/>
              </w:rPr>
              <w:t>A parent holds up a picture book for her child to look at while a nurse gives the child an MMR vaccination.</w:t>
            </w:r>
          </w:p>
          <w:p w:rsidR="002E70E2" w:rsidRPr="0054273C" w:rsidRDefault="002E70E2" w:rsidP="00B90689">
            <w:pPr>
              <w:pStyle w:val="ListParagraph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</w:tcPr>
          <w:p w:rsidR="008B3113" w:rsidRPr="0054273C" w:rsidRDefault="008B3113" w:rsidP="00B90689">
            <w:pPr>
              <w:rPr>
                <w:rFonts w:ascii="Arial" w:hAnsi="Arial" w:cs="Arial"/>
              </w:rPr>
            </w:pPr>
          </w:p>
        </w:tc>
      </w:tr>
    </w:tbl>
    <w:p w:rsidR="0054273C" w:rsidRPr="0054273C" w:rsidRDefault="0054273C" w:rsidP="00B90689">
      <w:pPr>
        <w:spacing w:after="0" w:line="240" w:lineRule="auto"/>
        <w:rPr>
          <w:rFonts w:ascii="Arial" w:hAnsi="Arial" w:cs="Arial"/>
          <w:b/>
          <w:u w:val="single"/>
        </w:rPr>
      </w:pPr>
    </w:p>
    <w:p w:rsidR="0054273C" w:rsidRDefault="005427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4273C" w:rsidRPr="0054273C" w:rsidRDefault="0054273C" w:rsidP="00B90689">
      <w:pPr>
        <w:spacing w:after="0" w:line="240" w:lineRule="auto"/>
        <w:rPr>
          <w:rFonts w:ascii="Arial" w:hAnsi="Arial" w:cs="Arial"/>
          <w:b/>
          <w:u w:val="single"/>
        </w:rPr>
      </w:pPr>
    </w:p>
    <w:p w:rsidR="008B3113" w:rsidRDefault="002E70E2" w:rsidP="00B90689">
      <w:pPr>
        <w:spacing w:after="0" w:line="240" w:lineRule="auto"/>
        <w:rPr>
          <w:rFonts w:ascii="Arial" w:hAnsi="Arial" w:cs="Arial"/>
          <w:b/>
        </w:rPr>
      </w:pPr>
      <w:r w:rsidRPr="0054273C">
        <w:rPr>
          <w:rFonts w:ascii="Arial" w:hAnsi="Arial" w:cs="Arial"/>
          <w:b/>
        </w:rPr>
        <w:t>Exercise 3</w:t>
      </w:r>
    </w:p>
    <w:p w:rsidR="007E4A79" w:rsidRDefault="007E4A79" w:rsidP="00B90689">
      <w:pPr>
        <w:spacing w:after="0" w:line="240" w:lineRule="auto"/>
        <w:rPr>
          <w:rFonts w:ascii="Arial" w:hAnsi="Arial" w:cs="Arial"/>
          <w:b/>
        </w:rPr>
      </w:pPr>
    </w:p>
    <w:p w:rsidR="007E4A79" w:rsidRDefault="007E4A79" w:rsidP="00B90689">
      <w:pPr>
        <w:spacing w:after="0" w:line="240" w:lineRule="auto"/>
        <w:rPr>
          <w:rFonts w:ascii="Arial" w:hAnsi="Arial" w:cs="Arial"/>
          <w:b/>
        </w:rPr>
      </w:pPr>
    </w:p>
    <w:p w:rsidR="007E4A79" w:rsidRPr="007E4A79" w:rsidRDefault="007E4A79" w:rsidP="00B906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exercise looks at safe working practices.</w:t>
      </w:r>
    </w:p>
    <w:p w:rsidR="0054273C" w:rsidRDefault="0054273C" w:rsidP="00B90689">
      <w:pPr>
        <w:spacing w:after="0" w:line="240" w:lineRule="auto"/>
        <w:rPr>
          <w:rFonts w:ascii="Arial" w:hAnsi="Arial" w:cs="Arial"/>
          <w:b/>
        </w:rPr>
      </w:pPr>
    </w:p>
    <w:p w:rsidR="0054273C" w:rsidRPr="0054273C" w:rsidRDefault="0054273C" w:rsidP="00B90689">
      <w:pPr>
        <w:spacing w:after="0" w:line="240" w:lineRule="auto"/>
        <w:rPr>
          <w:rFonts w:ascii="Arial" w:hAnsi="Arial" w:cs="Arial"/>
          <w:b/>
        </w:rPr>
      </w:pPr>
    </w:p>
    <w:p w:rsidR="002E70E2" w:rsidRDefault="002E70E2" w:rsidP="00B90689">
      <w:pPr>
        <w:spacing w:after="0" w:line="240" w:lineRule="auto"/>
        <w:rPr>
          <w:rFonts w:ascii="Arial" w:hAnsi="Arial" w:cs="Arial"/>
        </w:rPr>
      </w:pPr>
      <w:r w:rsidRPr="0054273C">
        <w:rPr>
          <w:rFonts w:ascii="Arial" w:hAnsi="Arial" w:cs="Arial"/>
        </w:rPr>
        <w:t>You need to be able to describe two or three precautions for reducing risks</w:t>
      </w:r>
      <w:r w:rsidR="007E4A79">
        <w:rPr>
          <w:rFonts w:ascii="Arial" w:hAnsi="Arial" w:cs="Arial"/>
        </w:rPr>
        <w:t>,</w:t>
      </w:r>
      <w:r w:rsidRPr="0054273C">
        <w:rPr>
          <w:rFonts w:ascii="Arial" w:hAnsi="Arial" w:cs="Arial"/>
        </w:rPr>
        <w:t xml:space="preserve"> to clients or to the</w:t>
      </w:r>
      <w:r w:rsidR="007E4A79">
        <w:rPr>
          <w:rFonts w:ascii="Arial" w:hAnsi="Arial" w:cs="Arial"/>
        </w:rPr>
        <w:t>ir</w:t>
      </w:r>
      <w:r w:rsidRPr="0054273C">
        <w:rPr>
          <w:rFonts w:ascii="Arial" w:hAnsi="Arial" w:cs="Arial"/>
        </w:rPr>
        <w:t xml:space="preserve"> carers</w:t>
      </w:r>
      <w:r w:rsidR="007E4A79">
        <w:rPr>
          <w:rFonts w:ascii="Arial" w:hAnsi="Arial" w:cs="Arial"/>
        </w:rPr>
        <w:t>,</w:t>
      </w:r>
      <w:r w:rsidRPr="0054273C">
        <w:rPr>
          <w:rFonts w:ascii="Arial" w:hAnsi="Arial" w:cs="Arial"/>
        </w:rPr>
        <w:t xml:space="preserve"> of the following:</w:t>
      </w:r>
    </w:p>
    <w:p w:rsidR="0054273C" w:rsidRPr="0054273C" w:rsidRDefault="0054273C" w:rsidP="0054273C">
      <w:pPr>
        <w:spacing w:after="0" w:line="240" w:lineRule="auto"/>
        <w:ind w:left="360" w:hanging="360"/>
        <w:rPr>
          <w:rFonts w:ascii="Arial" w:hAnsi="Arial" w:cs="Arial"/>
        </w:rPr>
      </w:pPr>
    </w:p>
    <w:p w:rsidR="002E70E2" w:rsidRPr="0054273C" w:rsidRDefault="002E70E2" w:rsidP="0054273C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</w:rPr>
        <w:t>HIV infection</w:t>
      </w:r>
    </w:p>
    <w:p w:rsidR="002E70E2" w:rsidRPr="0054273C" w:rsidRDefault="002E70E2" w:rsidP="0054273C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</w:rPr>
        <w:t>MRSA</w:t>
      </w:r>
    </w:p>
    <w:p w:rsidR="002E70E2" w:rsidRDefault="0054273C" w:rsidP="0054273C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E70E2" w:rsidRPr="0054273C">
        <w:rPr>
          <w:rFonts w:ascii="Arial" w:hAnsi="Arial" w:cs="Arial"/>
        </w:rPr>
        <w:t>iolence from clients</w:t>
      </w:r>
    </w:p>
    <w:p w:rsidR="0054273C" w:rsidRDefault="0054273C" w:rsidP="0054273C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hepatitis infection</w:t>
      </w:r>
    </w:p>
    <w:p w:rsidR="0054273C" w:rsidRDefault="0054273C" w:rsidP="0054273C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lifting injuries</w:t>
      </w:r>
    </w:p>
    <w:p w:rsidR="0054273C" w:rsidRDefault="0054273C" w:rsidP="0054273C">
      <w:pPr>
        <w:spacing w:after="0" w:line="240" w:lineRule="auto"/>
        <w:rPr>
          <w:rFonts w:ascii="Arial" w:hAnsi="Arial" w:cs="Arial"/>
        </w:rPr>
      </w:pPr>
    </w:p>
    <w:p w:rsidR="002E70E2" w:rsidRPr="0054273C" w:rsidRDefault="002E70E2" w:rsidP="0054273C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:rsidR="002E70E2" w:rsidRDefault="0054273C" w:rsidP="0054273C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2E70E2" w:rsidRPr="0054273C">
        <w:rPr>
          <w:rFonts w:ascii="Arial" w:hAnsi="Arial" w:cs="Arial"/>
        </w:rPr>
        <w:t xml:space="preserve">From the list of risks above, identify </w:t>
      </w:r>
      <w:r w:rsidR="002E70E2" w:rsidRPr="0054273C">
        <w:rPr>
          <w:rFonts w:ascii="Arial" w:hAnsi="Arial" w:cs="Arial"/>
          <w:b/>
        </w:rPr>
        <w:t>two</w:t>
      </w:r>
      <w:r w:rsidR="002E70E2" w:rsidRPr="0054273C">
        <w:rPr>
          <w:rFonts w:ascii="Arial" w:hAnsi="Arial" w:cs="Arial"/>
        </w:rPr>
        <w:t xml:space="preserve"> which are increased if a dentist accidently uses the same drill tip on two patients without sterilising the tip after use on the first patient.</w:t>
      </w:r>
    </w:p>
    <w:p w:rsidR="0054273C" w:rsidRPr="0054273C" w:rsidRDefault="0054273C" w:rsidP="0054273C">
      <w:pPr>
        <w:spacing w:after="0" w:line="240" w:lineRule="auto"/>
        <w:ind w:left="360" w:hanging="360"/>
        <w:rPr>
          <w:rFonts w:ascii="Arial" w:hAnsi="Arial" w:cs="Arial"/>
        </w:rPr>
      </w:pPr>
    </w:p>
    <w:p w:rsidR="0054273C" w:rsidRDefault="002E70E2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54273C" w:rsidRDefault="002E70E2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E70E2" w:rsidRPr="0054273C" w:rsidRDefault="002E70E2" w:rsidP="0054273C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</w:t>
      </w:r>
      <w:r w:rsidR="00815343" w:rsidRPr="0054273C">
        <w:rPr>
          <w:rFonts w:ascii="Arial" w:hAnsi="Arial" w:cs="Arial"/>
        </w:rPr>
        <w:t>...........</w:t>
      </w:r>
      <w:r w:rsidR="0054273C">
        <w:rPr>
          <w:rFonts w:ascii="Arial" w:hAnsi="Arial" w:cs="Arial"/>
        </w:rPr>
        <w:t>...................................................................</w:t>
      </w:r>
    </w:p>
    <w:p w:rsidR="002E70E2" w:rsidRDefault="002E70E2" w:rsidP="00B90689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54273C" w:rsidRPr="0054273C" w:rsidRDefault="0054273C" w:rsidP="00B90689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2E70E2" w:rsidRDefault="0054273C" w:rsidP="0054273C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815343" w:rsidRPr="0054273C">
        <w:rPr>
          <w:rFonts w:ascii="Arial" w:hAnsi="Arial" w:cs="Arial"/>
        </w:rPr>
        <w:t xml:space="preserve">Suggest </w:t>
      </w:r>
      <w:r w:rsidR="00815343" w:rsidRPr="0054273C">
        <w:rPr>
          <w:rFonts w:ascii="Arial" w:hAnsi="Arial" w:cs="Arial"/>
          <w:b/>
        </w:rPr>
        <w:t>two</w:t>
      </w:r>
      <w:r w:rsidR="00815343" w:rsidRPr="0054273C">
        <w:rPr>
          <w:rFonts w:ascii="Arial" w:hAnsi="Arial" w:cs="Arial"/>
        </w:rPr>
        <w:t xml:space="preserve"> reasons why informal carers might be at greater risk from lifting injuries than professional care workers.</w:t>
      </w:r>
    </w:p>
    <w:p w:rsidR="0054273C" w:rsidRPr="0054273C" w:rsidRDefault="0054273C" w:rsidP="0054273C">
      <w:pPr>
        <w:spacing w:after="0" w:line="240" w:lineRule="auto"/>
        <w:ind w:left="360" w:hanging="360"/>
        <w:rPr>
          <w:rFonts w:ascii="Arial" w:hAnsi="Arial" w:cs="Arial"/>
        </w:rPr>
      </w:pPr>
    </w:p>
    <w:p w:rsidR="0054273C" w:rsidRDefault="00815343" w:rsidP="0054273C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54273C" w:rsidRDefault="00815343" w:rsidP="0054273C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54273C" w:rsidRDefault="00815343" w:rsidP="0054273C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54273C" w:rsidRDefault="00815343" w:rsidP="0054273C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54273C" w:rsidRDefault="00815343" w:rsidP="0054273C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54273C" w:rsidRDefault="00815343" w:rsidP="0054273C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54273C" w:rsidRDefault="00815343" w:rsidP="0054273C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815343" w:rsidRDefault="00815343" w:rsidP="0054273C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54273C" w:rsidRPr="0054273C" w:rsidRDefault="0054273C" w:rsidP="0054273C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15343" w:rsidRPr="0054273C" w:rsidRDefault="00815343" w:rsidP="00B90689">
      <w:pPr>
        <w:spacing w:after="0" w:line="240" w:lineRule="auto"/>
        <w:rPr>
          <w:rFonts w:ascii="Arial" w:hAnsi="Arial" w:cs="Arial"/>
        </w:rPr>
      </w:pPr>
    </w:p>
    <w:p w:rsidR="0054273C" w:rsidRDefault="005427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5343" w:rsidRPr="0054273C" w:rsidRDefault="00815343" w:rsidP="00B90689">
      <w:pPr>
        <w:spacing w:after="0" w:line="240" w:lineRule="auto"/>
        <w:rPr>
          <w:rFonts w:ascii="Arial" w:hAnsi="Arial" w:cs="Arial"/>
        </w:rPr>
      </w:pPr>
    </w:p>
    <w:p w:rsidR="00815343" w:rsidRDefault="0054273C" w:rsidP="0054273C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815343" w:rsidRPr="0054273C">
        <w:rPr>
          <w:rFonts w:ascii="Arial" w:hAnsi="Arial" w:cs="Arial"/>
        </w:rPr>
        <w:t xml:space="preserve">When a radiographer takes an X-ray of a patient, it is important that only the radiographer and the client are in the room. </w:t>
      </w:r>
      <w:r>
        <w:rPr>
          <w:rFonts w:ascii="Arial" w:hAnsi="Arial" w:cs="Arial"/>
        </w:rPr>
        <w:t xml:space="preserve"> </w:t>
      </w:r>
      <w:r w:rsidR="00815343" w:rsidRPr="0054273C">
        <w:rPr>
          <w:rFonts w:ascii="Arial" w:hAnsi="Arial" w:cs="Arial"/>
        </w:rPr>
        <w:t>This reduces the risk of exposing other people to X-rays unnecessarily.</w:t>
      </w:r>
    </w:p>
    <w:p w:rsidR="0054273C" w:rsidRDefault="0054273C" w:rsidP="0054273C">
      <w:pPr>
        <w:spacing w:after="0" w:line="240" w:lineRule="auto"/>
        <w:ind w:left="360" w:hanging="360"/>
        <w:rPr>
          <w:rFonts w:ascii="Arial" w:hAnsi="Arial" w:cs="Arial"/>
        </w:rPr>
      </w:pPr>
    </w:p>
    <w:p w:rsidR="00B22DF3" w:rsidRPr="0054273C" w:rsidRDefault="00B22DF3" w:rsidP="0054273C">
      <w:pPr>
        <w:spacing w:after="0" w:line="240" w:lineRule="auto"/>
        <w:ind w:left="360" w:hanging="360"/>
        <w:rPr>
          <w:rFonts w:ascii="Arial" w:hAnsi="Arial" w:cs="Arial"/>
        </w:rPr>
      </w:pPr>
    </w:p>
    <w:p w:rsidR="00815343" w:rsidRDefault="0054273C" w:rsidP="0054273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815343" w:rsidRPr="0054273C">
        <w:rPr>
          <w:rFonts w:ascii="Arial" w:hAnsi="Arial" w:cs="Arial"/>
        </w:rPr>
        <w:t xml:space="preserve">Suggest </w:t>
      </w:r>
      <w:r w:rsidR="00815343" w:rsidRPr="0054273C">
        <w:rPr>
          <w:rFonts w:ascii="Arial" w:hAnsi="Arial" w:cs="Arial"/>
          <w:b/>
        </w:rPr>
        <w:t>one</w:t>
      </w:r>
      <w:r w:rsidR="00815343" w:rsidRPr="0054273C">
        <w:rPr>
          <w:rFonts w:ascii="Arial" w:hAnsi="Arial" w:cs="Arial"/>
        </w:rPr>
        <w:t xml:space="preserve"> risk from the list above to which the radiographer might be exposed.</w:t>
      </w:r>
    </w:p>
    <w:p w:rsidR="0054273C" w:rsidRPr="0054273C" w:rsidRDefault="0054273C" w:rsidP="0054273C">
      <w:pPr>
        <w:spacing w:after="0" w:line="240" w:lineRule="auto"/>
        <w:ind w:left="900" w:hanging="540"/>
        <w:rPr>
          <w:rFonts w:ascii="Arial" w:hAnsi="Arial" w:cs="Arial"/>
        </w:rPr>
      </w:pPr>
    </w:p>
    <w:p w:rsidR="0054273C" w:rsidRDefault="00B22DF3" w:rsidP="00B22DF3">
      <w:pPr>
        <w:pStyle w:val="ListParagraph"/>
        <w:spacing w:after="0" w:line="240" w:lineRule="auto"/>
        <w:ind w:left="360" w:firstLine="54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15343" w:rsidRPr="0054273C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54273C" w:rsidRDefault="0054273C" w:rsidP="0054273C">
      <w:pPr>
        <w:pStyle w:val="ListParagraph"/>
        <w:spacing w:after="0" w:line="240" w:lineRule="auto"/>
        <w:ind w:left="0" w:firstLine="360"/>
        <w:rPr>
          <w:rFonts w:ascii="Arial" w:hAnsi="Arial" w:cs="Arial"/>
        </w:rPr>
      </w:pPr>
    </w:p>
    <w:p w:rsidR="00815343" w:rsidRDefault="00B22DF3" w:rsidP="00B22DF3">
      <w:pPr>
        <w:pStyle w:val="ListParagraph"/>
        <w:spacing w:after="0" w:line="240" w:lineRule="auto"/>
        <w:ind w:left="360" w:firstLine="540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54273C">
        <w:rPr>
          <w:rFonts w:ascii="Arial" w:hAnsi="Arial" w:cs="Arial"/>
        </w:rPr>
        <w:t>……………...</w:t>
      </w:r>
      <w:r w:rsidR="00815343" w:rsidRPr="0054273C">
        <w:rPr>
          <w:rFonts w:ascii="Arial" w:hAnsi="Arial" w:cs="Arial"/>
        </w:rPr>
        <w:t>......................................................................................</w:t>
      </w:r>
      <w:r w:rsidR="0054273C">
        <w:rPr>
          <w:rFonts w:ascii="Arial" w:hAnsi="Arial" w:cs="Arial"/>
        </w:rPr>
        <w:t>...............................</w:t>
      </w:r>
      <w:r w:rsidR="00815343" w:rsidRPr="0054273C">
        <w:rPr>
          <w:rFonts w:ascii="Arial" w:hAnsi="Arial" w:cs="Arial"/>
        </w:rPr>
        <w:t>.</w:t>
      </w:r>
    </w:p>
    <w:p w:rsidR="0054273C" w:rsidRDefault="0054273C" w:rsidP="0054273C">
      <w:pPr>
        <w:pStyle w:val="ListParagraph"/>
        <w:spacing w:after="0" w:line="240" w:lineRule="auto"/>
        <w:ind w:left="0" w:firstLine="360"/>
        <w:rPr>
          <w:rFonts w:ascii="Arial" w:hAnsi="Arial" w:cs="Arial"/>
        </w:rPr>
      </w:pPr>
    </w:p>
    <w:p w:rsidR="00B22DF3" w:rsidRPr="0054273C" w:rsidRDefault="00B22DF3" w:rsidP="0054273C">
      <w:pPr>
        <w:pStyle w:val="ListParagraph"/>
        <w:spacing w:after="0" w:line="240" w:lineRule="auto"/>
        <w:ind w:left="0" w:firstLine="360"/>
        <w:rPr>
          <w:rFonts w:ascii="Arial" w:hAnsi="Arial" w:cs="Arial"/>
        </w:rPr>
      </w:pPr>
    </w:p>
    <w:p w:rsidR="00815343" w:rsidRDefault="0054273C" w:rsidP="0054273C">
      <w:pPr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815343" w:rsidRPr="0054273C">
        <w:rPr>
          <w:rFonts w:ascii="Arial" w:hAnsi="Arial" w:cs="Arial"/>
        </w:rPr>
        <w:t>Suggest two precautions to reduce this risk</w:t>
      </w:r>
      <w:r>
        <w:rPr>
          <w:rFonts w:ascii="Arial" w:hAnsi="Arial" w:cs="Arial"/>
        </w:rPr>
        <w:t>.</w:t>
      </w:r>
    </w:p>
    <w:p w:rsidR="0054273C" w:rsidRPr="0054273C" w:rsidRDefault="0054273C" w:rsidP="0054273C">
      <w:pPr>
        <w:spacing w:after="0" w:line="240" w:lineRule="auto"/>
        <w:ind w:left="900" w:hanging="540"/>
        <w:rPr>
          <w:rFonts w:ascii="Arial" w:hAnsi="Arial" w:cs="Arial"/>
        </w:rPr>
      </w:pPr>
    </w:p>
    <w:p w:rsidR="00B22DF3" w:rsidRDefault="00815343" w:rsidP="00B22DF3">
      <w:pPr>
        <w:spacing w:after="0" w:line="240" w:lineRule="auto"/>
        <w:ind w:left="900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</w:t>
      </w:r>
      <w:r w:rsidR="00B22DF3">
        <w:rPr>
          <w:rFonts w:ascii="Arial" w:hAnsi="Arial" w:cs="Arial"/>
        </w:rPr>
        <w:t>.</w:t>
      </w:r>
      <w:r w:rsidRPr="0054273C">
        <w:rPr>
          <w:rFonts w:ascii="Arial" w:hAnsi="Arial" w:cs="Arial"/>
        </w:rPr>
        <w:t>.................................................</w:t>
      </w:r>
    </w:p>
    <w:p w:rsidR="00B22DF3" w:rsidRDefault="00B22DF3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815343" w:rsidP="00B22DF3">
      <w:pPr>
        <w:spacing w:after="0" w:line="240" w:lineRule="auto"/>
        <w:ind w:left="284" w:firstLine="616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</w:t>
      </w:r>
      <w:r w:rsidR="00B22DF3">
        <w:rPr>
          <w:rFonts w:ascii="Arial" w:hAnsi="Arial" w:cs="Arial"/>
        </w:rPr>
        <w:t>..</w:t>
      </w:r>
      <w:r w:rsidRPr="0054273C">
        <w:rPr>
          <w:rFonts w:ascii="Arial" w:hAnsi="Arial" w:cs="Arial"/>
        </w:rPr>
        <w:t>................................</w:t>
      </w:r>
    </w:p>
    <w:p w:rsidR="00B22DF3" w:rsidRDefault="00B22DF3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left="900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54273C">
        <w:rPr>
          <w:rFonts w:ascii="Arial" w:hAnsi="Arial" w:cs="Arial"/>
        </w:rPr>
        <w:t>.................................................</w:t>
      </w: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left="284" w:firstLine="616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  <w:r w:rsidRPr="0054273C">
        <w:rPr>
          <w:rFonts w:ascii="Arial" w:hAnsi="Arial" w:cs="Arial"/>
        </w:rPr>
        <w:t>................................</w:t>
      </w:r>
    </w:p>
    <w:p w:rsidR="00B22DF3" w:rsidRPr="00B22DF3" w:rsidRDefault="00B22DF3" w:rsidP="00B22DF3">
      <w:pPr>
        <w:spacing w:after="0" w:line="240" w:lineRule="auto"/>
        <w:ind w:firstLine="284"/>
        <w:rPr>
          <w:rFonts w:ascii="Arial" w:hAnsi="Arial" w:cs="Arial"/>
          <w:b/>
        </w:rPr>
      </w:pPr>
    </w:p>
    <w:p w:rsidR="00B22DF3" w:rsidRPr="0054273C" w:rsidRDefault="00B22DF3" w:rsidP="0054273C">
      <w:pPr>
        <w:spacing w:after="0" w:line="240" w:lineRule="auto"/>
        <w:ind w:firstLine="284"/>
        <w:rPr>
          <w:rFonts w:ascii="Arial" w:hAnsi="Arial" w:cs="Arial"/>
        </w:rPr>
      </w:pPr>
    </w:p>
    <w:p w:rsidR="00815343" w:rsidRDefault="00B22DF3" w:rsidP="00B22DF3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815343" w:rsidRPr="00B22DF3">
        <w:rPr>
          <w:rFonts w:ascii="Arial" w:hAnsi="Arial" w:cs="Arial"/>
        </w:rPr>
        <w:t xml:space="preserve">Plastic trays are used in a hospital to take meals to patients in bed. </w:t>
      </w:r>
      <w:r>
        <w:rPr>
          <w:rFonts w:ascii="Arial" w:hAnsi="Arial" w:cs="Arial"/>
        </w:rPr>
        <w:t xml:space="preserve"> </w:t>
      </w:r>
      <w:r w:rsidR="00815343" w:rsidRPr="00B22DF3">
        <w:rPr>
          <w:rFonts w:ascii="Arial" w:hAnsi="Arial" w:cs="Arial"/>
        </w:rPr>
        <w:t xml:space="preserve">Patients sometimes pick up the tray to hand it back to a member of staff when they have finished. </w:t>
      </w:r>
      <w:r>
        <w:rPr>
          <w:rFonts w:ascii="Arial" w:hAnsi="Arial" w:cs="Arial"/>
        </w:rPr>
        <w:t xml:space="preserve"> </w:t>
      </w:r>
      <w:r w:rsidR="00815343" w:rsidRPr="00B22DF3">
        <w:rPr>
          <w:rFonts w:ascii="Arial" w:hAnsi="Arial" w:cs="Arial"/>
        </w:rPr>
        <w:t xml:space="preserve">The trays are taken back to the kitchens, where the cutlery and crockery is machine-washed. </w:t>
      </w:r>
      <w:r>
        <w:rPr>
          <w:rFonts w:ascii="Arial" w:hAnsi="Arial" w:cs="Arial"/>
        </w:rPr>
        <w:t xml:space="preserve"> </w:t>
      </w:r>
      <w:r w:rsidR="00815343" w:rsidRPr="00B22DF3">
        <w:rPr>
          <w:rFonts w:ascii="Arial" w:hAnsi="Arial" w:cs="Arial"/>
        </w:rPr>
        <w:t>The top surface of each tray is wiped with disinfectant.</w:t>
      </w:r>
    </w:p>
    <w:p w:rsidR="00B22DF3" w:rsidRPr="00B22DF3" w:rsidRDefault="00B22DF3" w:rsidP="00B22DF3">
      <w:pPr>
        <w:spacing w:after="0" w:line="240" w:lineRule="auto"/>
        <w:ind w:left="360" w:hanging="360"/>
        <w:rPr>
          <w:rFonts w:ascii="Arial" w:hAnsi="Arial" w:cs="Arial"/>
        </w:rPr>
      </w:pPr>
    </w:p>
    <w:p w:rsidR="00815343" w:rsidRDefault="00815343" w:rsidP="00B22DF3">
      <w:pPr>
        <w:spacing w:after="0" w:line="240" w:lineRule="auto"/>
        <w:ind w:left="360"/>
        <w:rPr>
          <w:rFonts w:ascii="Arial" w:hAnsi="Arial" w:cs="Arial"/>
        </w:rPr>
      </w:pPr>
      <w:r w:rsidRPr="0054273C">
        <w:rPr>
          <w:rFonts w:ascii="Arial" w:hAnsi="Arial" w:cs="Arial"/>
        </w:rPr>
        <w:t xml:space="preserve">From the list above, identify one risk that is created by this sequence of events. </w:t>
      </w:r>
      <w:r w:rsidR="00B22DF3">
        <w:rPr>
          <w:rFonts w:ascii="Arial" w:hAnsi="Arial" w:cs="Arial"/>
        </w:rPr>
        <w:t xml:space="preserve"> </w:t>
      </w:r>
      <w:r w:rsidRPr="0054273C">
        <w:rPr>
          <w:rFonts w:ascii="Arial" w:hAnsi="Arial" w:cs="Arial"/>
        </w:rPr>
        <w:t>Justify your answer.</w:t>
      </w:r>
    </w:p>
    <w:p w:rsidR="00B22DF3" w:rsidRDefault="00B22DF3" w:rsidP="00B22DF3">
      <w:pPr>
        <w:spacing w:after="0" w:line="240" w:lineRule="auto"/>
        <w:ind w:left="360"/>
        <w:rPr>
          <w:rFonts w:ascii="Arial" w:hAnsi="Arial" w:cs="Arial"/>
        </w:rPr>
      </w:pPr>
    </w:p>
    <w:p w:rsidR="00B22DF3" w:rsidRPr="0054273C" w:rsidRDefault="00B22DF3" w:rsidP="00B22DF3">
      <w:pPr>
        <w:spacing w:after="0" w:line="240" w:lineRule="auto"/>
        <w:ind w:left="360"/>
        <w:rPr>
          <w:rFonts w:ascii="Arial" w:hAnsi="Arial" w:cs="Arial"/>
        </w:rPr>
      </w:pPr>
    </w:p>
    <w:p w:rsidR="0081534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815343" w:rsidRPr="00B22DF3">
        <w:rPr>
          <w:rFonts w:ascii="Arial" w:hAnsi="Arial" w:cs="Arial"/>
        </w:rPr>
        <w:t>Risk</w:t>
      </w:r>
      <w:proofErr w:type="gramStart"/>
      <w:r>
        <w:rPr>
          <w:rFonts w:ascii="Arial" w:hAnsi="Arial" w:cs="Arial"/>
        </w:rPr>
        <w:t xml:space="preserve">:  </w:t>
      </w:r>
      <w:r w:rsidR="00815343" w:rsidRPr="00B22DF3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proofErr w:type="gramEnd"/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P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81534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815343" w:rsidRPr="00B22DF3">
        <w:rPr>
          <w:rFonts w:ascii="Arial" w:hAnsi="Arial" w:cs="Arial"/>
        </w:rPr>
        <w:t>Justification</w:t>
      </w:r>
      <w:proofErr w:type="gramStart"/>
      <w:r>
        <w:rPr>
          <w:rFonts w:ascii="Arial" w:hAnsi="Arial" w:cs="Arial"/>
        </w:rPr>
        <w:t xml:space="preserve">:  </w:t>
      </w:r>
      <w:r w:rsidR="00815343" w:rsidRPr="00B22DF3"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proofErr w:type="gramEnd"/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……………………………………………………………………………………………………………</w:t>
      </w: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…….……..………………………………………………………………………………………………</w:t>
      </w: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Pr="00B22DF3" w:rsidRDefault="00B22DF3" w:rsidP="00B22DF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5343" w:rsidRPr="0054273C" w:rsidRDefault="00815343" w:rsidP="00B90689">
      <w:pPr>
        <w:pStyle w:val="ListParagraph"/>
        <w:spacing w:after="0" w:line="240" w:lineRule="auto"/>
        <w:ind w:left="644"/>
        <w:rPr>
          <w:rFonts w:ascii="Arial" w:hAnsi="Arial" w:cs="Arial"/>
        </w:rPr>
      </w:pPr>
    </w:p>
    <w:p w:rsidR="00456E10" w:rsidRPr="00B22DF3" w:rsidRDefault="00B22DF3" w:rsidP="00B22DF3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815343" w:rsidRPr="00B22DF3">
        <w:rPr>
          <w:rFonts w:ascii="Arial" w:hAnsi="Arial" w:cs="Arial"/>
        </w:rPr>
        <w:t xml:space="preserve">Explain </w:t>
      </w:r>
      <w:r w:rsidR="00456E10" w:rsidRPr="00B22DF3">
        <w:rPr>
          <w:rFonts w:ascii="Arial" w:hAnsi="Arial" w:cs="Arial"/>
        </w:rPr>
        <w:t>th</w:t>
      </w:r>
      <w:r w:rsidR="00BE3FE1" w:rsidRPr="00B22DF3">
        <w:rPr>
          <w:rFonts w:ascii="Arial" w:hAnsi="Arial" w:cs="Arial"/>
        </w:rPr>
        <w:t>re</w:t>
      </w:r>
      <w:r w:rsidR="00456E10" w:rsidRPr="00B22DF3">
        <w:rPr>
          <w:rFonts w:ascii="Arial" w:hAnsi="Arial" w:cs="Arial"/>
        </w:rPr>
        <w:t xml:space="preserve">e safe working practices a </w:t>
      </w:r>
      <w:proofErr w:type="spellStart"/>
      <w:r w:rsidR="00456E10" w:rsidRPr="00B22DF3">
        <w:rPr>
          <w:rFonts w:ascii="Arial" w:hAnsi="Arial" w:cs="Arial"/>
        </w:rPr>
        <w:t>carer</w:t>
      </w:r>
      <w:proofErr w:type="spellEnd"/>
      <w:r w:rsidR="00815343" w:rsidRPr="00B22DF3">
        <w:rPr>
          <w:rFonts w:ascii="Arial" w:hAnsi="Arial" w:cs="Arial"/>
        </w:rPr>
        <w:t xml:space="preserve"> in hospital </w:t>
      </w:r>
      <w:r w:rsidR="00456E10" w:rsidRPr="00B22DF3">
        <w:rPr>
          <w:rFonts w:ascii="Arial" w:hAnsi="Arial" w:cs="Arial"/>
        </w:rPr>
        <w:t>should follow to prevent the spread of infection.</w:t>
      </w:r>
    </w:p>
    <w:p w:rsidR="00B22DF3" w:rsidRPr="0054273C" w:rsidRDefault="00B22DF3" w:rsidP="00B22DF3">
      <w:pPr>
        <w:spacing w:after="0" w:line="240" w:lineRule="auto"/>
        <w:ind w:left="360" w:hanging="360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</w:p>
    <w:p w:rsidR="00B22DF3" w:rsidRDefault="00B22DF3" w:rsidP="00B22DF3">
      <w:pPr>
        <w:spacing w:after="0" w:line="240" w:lineRule="auto"/>
        <w:ind w:firstLine="284"/>
        <w:rPr>
          <w:rFonts w:ascii="Arial" w:hAnsi="Arial" w:cs="Arial"/>
        </w:rPr>
      </w:pPr>
      <w:r w:rsidRPr="0054273C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815343" w:rsidRPr="00B22DF3" w:rsidRDefault="00815343" w:rsidP="00B22DF3">
      <w:pPr>
        <w:spacing w:after="0" w:line="240" w:lineRule="auto"/>
        <w:rPr>
          <w:rFonts w:ascii="Arial" w:hAnsi="Arial" w:cs="Arial"/>
        </w:rPr>
      </w:pPr>
    </w:p>
    <w:sectPr w:rsidR="00815343" w:rsidRPr="00B22DF3" w:rsidSect="00B90689">
      <w:headerReference w:type="default" r:id="rId11"/>
      <w:footerReference w:type="default" r:id="rId12"/>
      <w:pgSz w:w="11906" w:h="16838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17" w:rsidRDefault="009A2F17" w:rsidP="008A1C09">
      <w:pPr>
        <w:spacing w:after="0" w:line="240" w:lineRule="auto"/>
      </w:pPr>
      <w:r>
        <w:separator/>
      </w:r>
    </w:p>
  </w:endnote>
  <w:endnote w:type="continuationSeparator" w:id="0">
    <w:p w:rsidR="009A2F17" w:rsidRDefault="009A2F17" w:rsidP="008A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9479435"/>
      <w:docPartObj>
        <w:docPartGallery w:val="Page Numbers (Bottom of Page)"/>
        <w:docPartUnique/>
      </w:docPartObj>
    </w:sdtPr>
    <w:sdtContent>
      <w:p w:rsidR="009A2F17" w:rsidRPr="009A2F17" w:rsidRDefault="009A2F17" w:rsidP="009A2F1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A2F17">
          <w:rPr>
            <w:rFonts w:ascii="Arial" w:hAnsi="Arial" w:cs="Arial"/>
            <w:sz w:val="18"/>
            <w:szCs w:val="18"/>
          </w:rPr>
          <w:t xml:space="preserve">Page </w:t>
        </w:r>
        <w:r w:rsidRPr="009A2F17">
          <w:rPr>
            <w:rFonts w:ascii="Arial" w:hAnsi="Arial" w:cs="Arial"/>
            <w:sz w:val="18"/>
            <w:szCs w:val="18"/>
          </w:rPr>
          <w:fldChar w:fldCharType="begin"/>
        </w:r>
        <w:r w:rsidRPr="009A2F1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A2F17">
          <w:rPr>
            <w:rFonts w:ascii="Arial" w:hAnsi="Arial" w:cs="Arial"/>
            <w:sz w:val="18"/>
            <w:szCs w:val="18"/>
          </w:rPr>
          <w:fldChar w:fldCharType="separate"/>
        </w:r>
        <w:r w:rsidR="007E4A79">
          <w:rPr>
            <w:rFonts w:ascii="Arial" w:hAnsi="Arial" w:cs="Arial"/>
            <w:noProof/>
            <w:sz w:val="18"/>
            <w:szCs w:val="18"/>
          </w:rPr>
          <w:t>1</w:t>
        </w:r>
        <w:r w:rsidRPr="009A2F17">
          <w:rPr>
            <w:rFonts w:ascii="Arial" w:hAnsi="Arial" w:cs="Arial"/>
            <w:sz w:val="18"/>
            <w:szCs w:val="18"/>
          </w:rPr>
          <w:fldChar w:fldCharType="end"/>
        </w:r>
        <w:r w:rsidRPr="009A2F17">
          <w:rPr>
            <w:rFonts w:ascii="Arial" w:hAnsi="Arial" w:cs="Arial"/>
            <w:sz w:val="18"/>
            <w:szCs w:val="18"/>
          </w:rPr>
          <w:t xml:space="preserve"> of 6</w:t>
        </w:r>
      </w:p>
    </w:sdtContent>
  </w:sdt>
  <w:p w:rsidR="009A2F17" w:rsidRPr="00B90689" w:rsidRDefault="009A2F1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17" w:rsidRDefault="009A2F17" w:rsidP="008A1C09">
      <w:pPr>
        <w:spacing w:after="0" w:line="240" w:lineRule="auto"/>
      </w:pPr>
      <w:r>
        <w:separator/>
      </w:r>
    </w:p>
  </w:footnote>
  <w:footnote w:type="continuationSeparator" w:id="0">
    <w:p w:rsidR="009A2F17" w:rsidRDefault="009A2F17" w:rsidP="008A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8"/>
        <w:szCs w:val="18"/>
      </w:rPr>
      <w:alias w:val="Title"/>
      <w:id w:val="77738743"/>
      <w:placeholder>
        <w:docPart w:val="690DE3793C374BFEB4D75B5808A586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2F17" w:rsidRPr="00B90689" w:rsidRDefault="009A2F17" w:rsidP="00B90689">
        <w:pPr>
          <w:pStyle w:val="Header"/>
          <w:pBdr>
            <w:bottom w:val="single" w:sz="4" w:space="1" w:color="auto"/>
          </w:pBdr>
          <w:rPr>
            <w:rFonts w:asciiTheme="majorHAnsi" w:eastAsiaTheme="majorEastAsia" w:hAnsiTheme="majorHAnsi" w:cstheme="majorBidi"/>
            <w:sz w:val="18"/>
            <w:szCs w:val="18"/>
          </w:rPr>
        </w:pPr>
        <w:r w:rsidRPr="00B90689">
          <w:rPr>
            <w:rFonts w:ascii="Arial" w:eastAsiaTheme="majorEastAsia" w:hAnsi="Arial" w:cs="Arial"/>
            <w:sz w:val="18"/>
            <w:szCs w:val="18"/>
          </w:rPr>
          <w:t>GCE AS H</w:t>
        </w:r>
        <w:r>
          <w:rPr>
            <w:rFonts w:ascii="Arial" w:eastAsiaTheme="majorEastAsia" w:hAnsi="Arial" w:cs="Arial"/>
            <w:sz w:val="18"/>
            <w:szCs w:val="18"/>
          </w:rPr>
          <w:t xml:space="preserve">ealth and </w:t>
        </w:r>
        <w:r w:rsidRPr="00B90689">
          <w:rPr>
            <w:rFonts w:ascii="Arial" w:eastAsiaTheme="majorEastAsia" w:hAnsi="Arial" w:cs="Arial"/>
            <w:sz w:val="18"/>
            <w:szCs w:val="18"/>
          </w:rPr>
          <w:t>S</w:t>
        </w:r>
        <w:r>
          <w:rPr>
            <w:rFonts w:ascii="Arial" w:eastAsiaTheme="majorEastAsia" w:hAnsi="Arial" w:cs="Arial"/>
            <w:sz w:val="18"/>
            <w:szCs w:val="18"/>
          </w:rPr>
          <w:t xml:space="preserve">ocial </w:t>
        </w:r>
        <w:r w:rsidRPr="00B90689">
          <w:rPr>
            <w:rFonts w:ascii="Arial" w:eastAsiaTheme="majorEastAsia" w:hAnsi="Arial" w:cs="Arial"/>
            <w:sz w:val="18"/>
            <w:szCs w:val="18"/>
          </w:rPr>
          <w:t>C</w:t>
        </w:r>
        <w:r>
          <w:rPr>
            <w:rFonts w:ascii="Arial" w:eastAsiaTheme="majorEastAsia" w:hAnsi="Arial" w:cs="Arial"/>
            <w:sz w:val="18"/>
            <w:szCs w:val="18"/>
          </w:rPr>
          <w:t>are</w:t>
        </w:r>
        <w:r w:rsidRPr="00B90689">
          <w:rPr>
            <w:rFonts w:ascii="Arial" w:eastAsiaTheme="majorEastAsia" w:hAnsi="Arial" w:cs="Arial"/>
            <w:sz w:val="18"/>
            <w:szCs w:val="18"/>
          </w:rPr>
          <w:t xml:space="preserve"> </w:t>
        </w:r>
        <w:r>
          <w:rPr>
            <w:rFonts w:ascii="Arial" w:eastAsiaTheme="majorEastAsia" w:hAnsi="Arial" w:cs="Arial"/>
            <w:sz w:val="18"/>
            <w:szCs w:val="18"/>
          </w:rPr>
          <w:t>–</w:t>
        </w:r>
        <w:r w:rsidRPr="00B90689">
          <w:rPr>
            <w:rFonts w:ascii="Arial" w:eastAsiaTheme="majorEastAsia" w:hAnsi="Arial" w:cs="Arial"/>
            <w:sz w:val="18"/>
            <w:szCs w:val="18"/>
          </w:rPr>
          <w:t xml:space="preserve"> </w:t>
        </w:r>
        <w:r>
          <w:rPr>
            <w:rFonts w:ascii="Arial" w:eastAsiaTheme="majorEastAsia" w:hAnsi="Arial" w:cs="Arial"/>
            <w:sz w:val="18"/>
            <w:szCs w:val="18"/>
          </w:rPr>
          <w:t>Unit 1 –</w:t>
        </w:r>
        <w:r w:rsidRPr="00B90689">
          <w:rPr>
            <w:rFonts w:ascii="Arial" w:eastAsiaTheme="majorEastAsia" w:hAnsi="Arial" w:cs="Arial"/>
            <w:sz w:val="18"/>
            <w:szCs w:val="18"/>
          </w:rPr>
          <w:t xml:space="preserve"> Task sheet 6 – </w:t>
        </w:r>
        <w:r>
          <w:rPr>
            <w:rFonts w:ascii="Arial" w:eastAsiaTheme="majorEastAsia" w:hAnsi="Arial" w:cs="Arial"/>
            <w:sz w:val="18"/>
            <w:szCs w:val="18"/>
          </w:rPr>
          <w:t xml:space="preserve">1.3 </w:t>
        </w:r>
        <w:r w:rsidRPr="00B90689">
          <w:rPr>
            <w:rFonts w:ascii="Arial" w:eastAsiaTheme="majorEastAsia" w:hAnsi="Arial" w:cs="Arial"/>
            <w:sz w:val="18"/>
            <w:szCs w:val="18"/>
          </w:rPr>
          <w:t xml:space="preserve">Caring skills and techniques        </w:t>
        </w:r>
        <w:r>
          <w:rPr>
            <w:rFonts w:ascii="Arial" w:eastAsiaTheme="majorEastAsia" w:hAnsi="Arial" w:cs="Arial"/>
            <w:sz w:val="18"/>
            <w:szCs w:val="18"/>
          </w:rPr>
          <w:t>NAME</w:t>
        </w:r>
        <w:proofErr w:type="gramStart"/>
        <w:r>
          <w:rPr>
            <w:rFonts w:ascii="Arial" w:eastAsiaTheme="majorEastAsia" w:hAnsi="Arial" w:cs="Arial"/>
            <w:sz w:val="18"/>
            <w:szCs w:val="18"/>
          </w:rPr>
          <w:t xml:space="preserve">:  </w:t>
        </w:r>
        <w:r w:rsidRPr="00B90689">
          <w:rPr>
            <w:rFonts w:ascii="Arial" w:eastAsiaTheme="majorEastAsia" w:hAnsi="Arial" w:cs="Arial"/>
            <w:sz w:val="18"/>
            <w:szCs w:val="18"/>
          </w:rPr>
          <w:t>.......................</w:t>
        </w:r>
        <w:proofErr w:type="gramEnd"/>
      </w:p>
    </w:sdtContent>
  </w:sdt>
  <w:p w:rsidR="009A2F17" w:rsidRDefault="009A2F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4B8"/>
    <w:multiLevelType w:val="hybridMultilevel"/>
    <w:tmpl w:val="95B268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E0F"/>
    <w:multiLevelType w:val="hybridMultilevel"/>
    <w:tmpl w:val="91AE4E1C"/>
    <w:lvl w:ilvl="0" w:tplc="E7FC66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377"/>
    <w:multiLevelType w:val="hybridMultilevel"/>
    <w:tmpl w:val="A36AC73C"/>
    <w:lvl w:ilvl="0" w:tplc="FD2410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7E1A"/>
    <w:multiLevelType w:val="hybridMultilevel"/>
    <w:tmpl w:val="1096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B717B"/>
    <w:multiLevelType w:val="hybridMultilevel"/>
    <w:tmpl w:val="A0D2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A5C98"/>
    <w:multiLevelType w:val="hybridMultilevel"/>
    <w:tmpl w:val="EECCCA70"/>
    <w:lvl w:ilvl="0" w:tplc="9FE0C8BC">
      <w:start w:val="1"/>
      <w:numFmt w:val="lowerLetter"/>
      <w:lvlText w:val="%1."/>
      <w:lvlJc w:val="left"/>
      <w:pPr>
        <w:ind w:left="644" w:hanging="360"/>
      </w:pPr>
      <w:rPr>
        <w:rFonts w:hint="default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815B3F"/>
    <w:multiLevelType w:val="hybridMultilevel"/>
    <w:tmpl w:val="AAF4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3512B"/>
    <w:multiLevelType w:val="hybridMultilevel"/>
    <w:tmpl w:val="9496EDB2"/>
    <w:lvl w:ilvl="0" w:tplc="A26CA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832A8"/>
    <w:multiLevelType w:val="hybridMultilevel"/>
    <w:tmpl w:val="033EC8D4"/>
    <w:lvl w:ilvl="0" w:tplc="500E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75524"/>
    <w:multiLevelType w:val="hybridMultilevel"/>
    <w:tmpl w:val="38E40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10E49"/>
    <w:multiLevelType w:val="hybridMultilevel"/>
    <w:tmpl w:val="7A08F40E"/>
    <w:lvl w:ilvl="0" w:tplc="CE9CB9D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09"/>
    <w:rsid w:val="002C440E"/>
    <w:rsid w:val="002E70E2"/>
    <w:rsid w:val="00364BCA"/>
    <w:rsid w:val="00456E10"/>
    <w:rsid w:val="004A6748"/>
    <w:rsid w:val="004B0ECF"/>
    <w:rsid w:val="0054273C"/>
    <w:rsid w:val="0057566E"/>
    <w:rsid w:val="005A6CAE"/>
    <w:rsid w:val="005A7CF4"/>
    <w:rsid w:val="00703EB0"/>
    <w:rsid w:val="007E4A79"/>
    <w:rsid w:val="00815343"/>
    <w:rsid w:val="008A1C09"/>
    <w:rsid w:val="008B3113"/>
    <w:rsid w:val="008D155E"/>
    <w:rsid w:val="009A2F17"/>
    <w:rsid w:val="00B041F9"/>
    <w:rsid w:val="00B22DF3"/>
    <w:rsid w:val="00B90689"/>
    <w:rsid w:val="00B93940"/>
    <w:rsid w:val="00BE3FE1"/>
    <w:rsid w:val="00C36FF3"/>
    <w:rsid w:val="00C82EA5"/>
    <w:rsid w:val="00D51D84"/>
    <w:rsid w:val="00DA5CD4"/>
    <w:rsid w:val="00E572A8"/>
    <w:rsid w:val="00E57479"/>
    <w:rsid w:val="00E7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09"/>
  </w:style>
  <w:style w:type="paragraph" w:styleId="Footer">
    <w:name w:val="footer"/>
    <w:basedOn w:val="Normal"/>
    <w:link w:val="FooterChar"/>
    <w:uiPriority w:val="99"/>
    <w:unhideWhenUsed/>
    <w:rsid w:val="008A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09"/>
  </w:style>
  <w:style w:type="paragraph" w:styleId="BalloonText">
    <w:name w:val="Balloon Text"/>
    <w:basedOn w:val="Normal"/>
    <w:link w:val="BalloonTextChar"/>
    <w:uiPriority w:val="99"/>
    <w:semiHidden/>
    <w:unhideWhenUsed/>
    <w:rsid w:val="008A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C09"/>
    <w:pPr>
      <w:ind w:left="720"/>
      <w:contextualSpacing/>
    </w:pPr>
  </w:style>
  <w:style w:type="table" w:styleId="TableGrid">
    <w:name w:val="Table Grid"/>
    <w:basedOn w:val="TableNormal"/>
    <w:uiPriority w:val="59"/>
    <w:rsid w:val="0036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0DE3793C374BFEB4D75B5808A5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6529-51DF-42E4-B45F-72483A1F7668}"/>
      </w:docPartPr>
      <w:docPartBody>
        <w:p w:rsidR="00DA42F8" w:rsidRDefault="00891A9D" w:rsidP="00891A9D">
          <w:pPr>
            <w:pStyle w:val="690DE3793C374BFEB4D75B5808A586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1A9D"/>
    <w:rsid w:val="00326848"/>
    <w:rsid w:val="00891A9D"/>
    <w:rsid w:val="009D2734"/>
    <w:rsid w:val="00BB759E"/>
    <w:rsid w:val="00CA258C"/>
    <w:rsid w:val="00DA42F8"/>
    <w:rsid w:val="00DF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DE3793C374BFEB4D75B5808A5865A">
    <w:name w:val="690DE3793C374BFEB4D75B5808A5865A"/>
    <w:rsid w:val="00891A9D"/>
  </w:style>
  <w:style w:type="paragraph" w:customStyle="1" w:styleId="8152162D76594B85B13B4D1FE09CBF9C">
    <w:name w:val="8152162D76594B85B13B4D1FE09CBF9C"/>
    <w:rsid w:val="00891A9D"/>
  </w:style>
  <w:style w:type="paragraph" w:customStyle="1" w:styleId="A40DFDA78DFE49B883F0BE7F8A1512A3">
    <w:name w:val="A40DFDA78DFE49B883F0BE7F8A1512A3"/>
    <w:rsid w:val="00891A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FBF481E7A2D8244AB5E8918567535D3C" ma:contentTypeVersion="3" ma:contentTypeDescription="" ma:contentTypeScope="" ma:versionID="7b63bf86314270c56a979542c01fad6a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794b62c669020ff8571ff29766b99d69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823129b-3f1c-4f09-8127-0caf0c75ec03}" ma:internalName="TaxCatchAll" ma:showField="CatchAllData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823129b-3f1c-4f09-8127-0caf0c75ec03}" ma:internalName="TaxCatchAllLabel" ma:readOnly="true" ma:showField="CatchAllDataLabel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Available_x0020_Online xmlns="2f2f9355-f80e-4d7b-937a-0c27cfa03643">false</WJEC_x0020_Available_x0020_Online>
    <RoutingRuleDescription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  <bd6821cb7d3c4b4ab1e70668a679dc90 xmlns="2f2f9355-f80e-4d7b-937a-0c27cfa03643">
      <Terms xmlns="http://schemas.microsoft.com/office/infopath/2007/PartnerControls"/>
    </bd6821cb7d3c4b4ab1e70668a679dc90>
    <PublishingStartDate xmlns="http://schemas.microsoft.com/sharepoint/v3" xsi:nil="true"/>
    <PublishingExpirationDate xmlns="http://schemas.microsoft.com/sharepoint/v3" xsi:nil="true"/>
    <WJEC_x0020_Language xmlns="2f2f9355-f80e-4d7b-937a-0c27cfa03643">
      <Value>English</Value>
    </WJEC_x0020_Language>
    <TaxCatchAll xmlns="2f2f9355-f80e-4d7b-937a-0c27cfa03643"/>
    <i2be6ccaef284b9d8cadff396f0db8d6 xmlns="2f2f9355-f80e-4d7b-937a-0c27cfa03643">
      <Terms xmlns="http://schemas.microsoft.com/office/infopath/2007/PartnerControls"/>
    </i2be6ccaef284b9d8cadff396f0db8d6>
  </documentManagement>
</p:properties>
</file>

<file path=customXml/itemProps1.xml><?xml version="1.0" encoding="utf-8"?>
<ds:datastoreItem xmlns:ds="http://schemas.openxmlformats.org/officeDocument/2006/customXml" ds:itemID="{0E8A155B-144A-4814-BF13-49BD59DE4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0709B-DE96-4B03-9343-4D172952D2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AE439B-3D33-42D5-B3EC-7DE10688B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724B0-CE1F-493B-AFBC-F3D943D6648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2f2f9355-f80e-4d7b-937a-0c27cfa0364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GCE AS Health and Social Care – Unit 1 – Task sheet 6 – 1.3 Caring skills and techniques        NAME:  .......................</vt:lpstr>
    </vt:vector>
  </TitlesOfParts>
  <Company>Deftones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GCE AS Health and Social Care – Unit 1 – Task sheet 6 – 1.3 Caring skills and techniques        NAME:  .......................</dc:title>
  <dc:creator>Default</dc:creator>
  <cp:lastModifiedBy>WJEC</cp:lastModifiedBy>
  <cp:revision>7</cp:revision>
  <cp:lastPrinted>2011-10-18T13:25:00Z</cp:lastPrinted>
  <dcterms:created xsi:type="dcterms:W3CDTF">2011-09-22T11:52:00Z</dcterms:created>
  <dcterms:modified xsi:type="dcterms:W3CDTF">2012-11-01T11:32:00Z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Q:\Health and Social Care\GCE\GCE CPD\GCE CPD 2011\KE Support Documents\Unit 1 Task Sheet 6.docx</vt:lpwstr>
  </property>
  <property fmtid="{D5CDD505-2E9C-101B-9397-08002B2CF9AE}" pid="3" name="ContentTypeId">
    <vt:lpwstr>0x0101003DB520055EDDB440B1956AA9AA49CCC900FBF481E7A2D8244AB5E8918567535D3C</vt:lpwstr>
  </property>
  <property fmtid="{D5CDD505-2E9C-101B-9397-08002B2CF9AE}" pid="4" name="WJEC_x0020_Audiences">
    <vt:lpwstr/>
  </property>
  <property fmtid="{D5CDD505-2E9C-101B-9397-08002B2CF9AE}" pid="5" name="WJEC_x0020_Department">
    <vt:lpwstr/>
  </property>
  <property fmtid="{D5CDD505-2E9C-101B-9397-08002B2CF9AE}" pid="6" name="WJEC Department">
    <vt:lpwstr/>
  </property>
  <property fmtid="{D5CDD505-2E9C-101B-9397-08002B2CF9AE}" pid="7" name="WJEC Audiences">
    <vt:lpwstr/>
  </property>
</Properties>
</file>