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6B" w:rsidRDefault="001B4826" w:rsidP="001B4826">
      <w:pPr>
        <w:jc w:val="center"/>
        <w:rPr>
          <w:b/>
          <w:sz w:val="32"/>
          <w:u w:val="single"/>
        </w:rPr>
      </w:pPr>
      <w:r w:rsidRPr="001B4826">
        <w:rPr>
          <w:b/>
          <w:sz w:val="32"/>
          <w:u w:val="single"/>
        </w:rPr>
        <w:t>True or False?</w:t>
      </w:r>
    </w:p>
    <w:p w:rsidR="001B4826" w:rsidRPr="001B4826" w:rsidRDefault="001B4826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38"/>
          <w:lang w:eastAsia="en-GB"/>
        </w:rPr>
        <w:t>We are born with both primary and secondary sexual characteristics.</w:t>
      </w:r>
      <w:r w:rsidRPr="001B4826">
        <w:rPr>
          <w:rFonts w:eastAsia="Times New Roman" w:cs="Times New Roman"/>
          <w:sz w:val="20"/>
          <w:szCs w:val="29"/>
          <w:lang w:eastAsia="en-GB"/>
        </w:rPr>
        <w:t xml:space="preserve"> </w:t>
      </w: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Default="001B4826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38"/>
          <w:lang w:eastAsia="en-GB"/>
        </w:rPr>
        <w:t>Theorist Ainsworth believed that babies are pre-programmed to form one key attachment from birth and that the first two years are a critical period for forming attachments. </w:t>
      </w:r>
      <w:r w:rsidRPr="001B4826">
        <w:rPr>
          <w:rFonts w:eastAsia="Times New Roman" w:cs="Times New Roman"/>
          <w:sz w:val="20"/>
          <w:szCs w:val="29"/>
          <w:lang w:eastAsia="en-GB"/>
        </w:rPr>
        <w:t xml:space="preserve"> </w:t>
      </w:r>
    </w:p>
    <w:p w:rsidR="001B4826" w:rsidRDefault="001B4826" w:rsidP="001B4826">
      <w:pPr>
        <w:spacing w:after="0" w:line="240" w:lineRule="auto"/>
        <w:ind w:left="76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26" w:rsidRDefault="001B4826" w:rsidP="001B4826">
      <w:pPr>
        <w:spacing w:after="0" w:line="240" w:lineRule="auto"/>
        <w:ind w:left="76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240" w:lineRule="auto"/>
        <w:ind w:left="765"/>
        <w:rPr>
          <w:rFonts w:eastAsia="Times New Roman" w:cs="Times New Roman"/>
          <w:sz w:val="20"/>
          <w:szCs w:val="29"/>
          <w:lang w:eastAsia="en-GB"/>
        </w:rPr>
      </w:pPr>
    </w:p>
    <w:p w:rsidR="001B4826" w:rsidRDefault="001B4826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38"/>
          <w:lang w:eastAsia="en-GB"/>
        </w:rPr>
        <w:t>Bruner supports the nurture debate and goes against Chomsky. </w:t>
      </w:r>
      <w:r w:rsidRPr="001B4826">
        <w:rPr>
          <w:rFonts w:eastAsia="Times New Roman" w:cs="Times New Roman"/>
          <w:sz w:val="20"/>
          <w:szCs w:val="29"/>
          <w:lang w:eastAsia="en-GB"/>
        </w:rPr>
        <w:t xml:space="preserve"> </w:t>
      </w:r>
    </w:p>
    <w:p w:rsidR="001B4826" w:rsidRDefault="001B4826" w:rsidP="001B4826">
      <w:pPr>
        <w:spacing w:after="0" w:line="240" w:lineRule="auto"/>
        <w:ind w:left="76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26" w:rsidRPr="001B4826" w:rsidRDefault="001B4826" w:rsidP="001B4826">
      <w:pPr>
        <w:spacing w:after="0" w:line="240" w:lineRule="auto"/>
        <w:ind w:left="765"/>
        <w:rPr>
          <w:rFonts w:eastAsia="Times New Roman" w:cs="Times New Roman"/>
          <w:sz w:val="20"/>
          <w:szCs w:val="29"/>
          <w:lang w:eastAsia="en-GB"/>
        </w:rPr>
      </w:pPr>
    </w:p>
    <w:p w:rsidR="001B4826" w:rsidRDefault="001B4826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38"/>
          <w:lang w:eastAsia="en-GB"/>
        </w:rPr>
        <w:t>Gesell believed all children go through a sequence of maturation. </w:t>
      </w:r>
      <w:r w:rsidRPr="001B4826">
        <w:rPr>
          <w:rFonts w:eastAsia="Times New Roman" w:cs="Times New Roman"/>
          <w:sz w:val="20"/>
          <w:szCs w:val="29"/>
          <w:lang w:eastAsia="en-GB"/>
        </w:rPr>
        <w:t xml:space="preserve"> </w:t>
      </w:r>
    </w:p>
    <w:p w:rsid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Default="001B4826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38"/>
          <w:lang w:eastAsia="en-GB"/>
        </w:rPr>
        <w:t>Object permanence is developed during the sensorimotor stage of Piaget's development. </w:t>
      </w:r>
      <w:r w:rsidRPr="001B4826">
        <w:rPr>
          <w:rFonts w:eastAsia="Times New Roman" w:cs="Times New Roman"/>
          <w:sz w:val="20"/>
          <w:szCs w:val="29"/>
          <w:lang w:eastAsia="en-GB"/>
        </w:rPr>
        <w:t xml:space="preserve"> </w:t>
      </w:r>
    </w:p>
    <w:p w:rsidR="001B4826" w:rsidRDefault="001B4826" w:rsidP="001B4826">
      <w:pPr>
        <w:spacing w:after="0" w:line="240" w:lineRule="auto"/>
        <w:rPr>
          <w:rFonts w:eastAsia="Times New Roman" w:cs="Times New Roman"/>
          <w:sz w:val="24"/>
          <w:szCs w:val="29"/>
          <w:lang w:eastAsia="en-GB"/>
        </w:rPr>
      </w:pPr>
    </w:p>
    <w:p w:rsidR="001B4826" w:rsidRPr="001B4826" w:rsidRDefault="001B4826" w:rsidP="001B4826">
      <w:pPr>
        <w:spacing w:after="0" w:line="240" w:lineRule="auto"/>
        <w:ind w:left="405" w:firstLine="720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Pr="00AE50CA" w:rsidRDefault="001B4826" w:rsidP="00AE50CA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AE50CA">
        <w:rPr>
          <w:rFonts w:eastAsia="Times New Roman" w:cs="Times New Roman"/>
          <w:sz w:val="20"/>
          <w:szCs w:val="29"/>
          <w:lang w:eastAsia="en-GB"/>
        </w:rPr>
        <w:t>___________</w:t>
      </w: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Default="001B4826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38"/>
          <w:lang w:eastAsia="en-GB"/>
        </w:rPr>
        <w:t>The stress-diathesis model gives explanations for psychological disorders. </w:t>
      </w:r>
      <w:r w:rsidRPr="001B4826">
        <w:rPr>
          <w:rFonts w:eastAsia="Times New Roman" w:cs="Times New Roman"/>
          <w:sz w:val="20"/>
          <w:szCs w:val="29"/>
          <w:lang w:eastAsia="en-GB"/>
        </w:rPr>
        <w:t xml:space="preserve"> </w:t>
      </w:r>
    </w:p>
    <w:p w:rsid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240" w:lineRule="auto"/>
        <w:ind w:left="405" w:firstLine="720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Pr="001B4826" w:rsidRDefault="001B4826" w:rsidP="001B4826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26" w:rsidRP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Default="001B4826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38"/>
          <w:lang w:eastAsia="en-GB"/>
        </w:rPr>
        <w:t>Emerson and Sc</w:t>
      </w:r>
      <w:r w:rsidR="00AE50CA">
        <w:rPr>
          <w:rFonts w:eastAsia="Times New Roman" w:cs="Times New Roman"/>
          <w:sz w:val="24"/>
          <w:szCs w:val="38"/>
          <w:lang w:eastAsia="en-GB"/>
        </w:rPr>
        <w:t>h</w:t>
      </w:r>
      <w:r w:rsidRPr="001B4826">
        <w:rPr>
          <w:rFonts w:eastAsia="Times New Roman" w:cs="Times New Roman"/>
          <w:sz w:val="24"/>
          <w:szCs w:val="38"/>
          <w:lang w:eastAsia="en-GB"/>
        </w:rPr>
        <w:t xml:space="preserve">affer believed at around 7/8 </w:t>
      </w:r>
      <w:proofErr w:type="gramStart"/>
      <w:r w:rsidRPr="001B4826">
        <w:rPr>
          <w:rFonts w:eastAsia="Times New Roman" w:cs="Times New Roman"/>
          <w:sz w:val="24"/>
          <w:szCs w:val="38"/>
          <w:lang w:eastAsia="en-GB"/>
        </w:rPr>
        <w:t>months</w:t>
      </w:r>
      <w:proofErr w:type="gramEnd"/>
      <w:r w:rsidRPr="001B4826">
        <w:rPr>
          <w:rFonts w:eastAsia="Times New Roman" w:cs="Times New Roman"/>
          <w:sz w:val="24"/>
          <w:szCs w:val="38"/>
          <w:lang w:eastAsia="en-GB"/>
        </w:rPr>
        <w:t xml:space="preserve"> babies fear strangers. </w:t>
      </w:r>
      <w:r w:rsidRPr="001B4826">
        <w:rPr>
          <w:rFonts w:eastAsia="Times New Roman" w:cs="Times New Roman"/>
          <w:sz w:val="20"/>
          <w:szCs w:val="29"/>
          <w:lang w:eastAsia="en-GB"/>
        </w:rPr>
        <w:t xml:space="preserve"> </w:t>
      </w:r>
    </w:p>
    <w:p w:rsid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pStyle w:val="ListParagraph"/>
        <w:spacing w:after="0" w:line="240" w:lineRule="auto"/>
        <w:ind w:firstLine="405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Default="001B4826" w:rsidP="001B4826">
      <w:pPr>
        <w:pStyle w:val="ListParagraph"/>
        <w:spacing w:after="0" w:line="360" w:lineRule="auto"/>
        <w:ind w:left="765" w:firstLine="360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26" w:rsidRPr="001B4826" w:rsidRDefault="001B4826" w:rsidP="001B4826">
      <w:pPr>
        <w:pStyle w:val="ListParagraph"/>
        <w:spacing w:after="0" w:line="360" w:lineRule="auto"/>
        <w:ind w:left="765" w:firstLine="360"/>
        <w:rPr>
          <w:rFonts w:eastAsia="Times New Roman" w:cs="Times New Roman"/>
          <w:sz w:val="20"/>
          <w:szCs w:val="29"/>
          <w:lang w:eastAsia="en-GB"/>
        </w:rPr>
      </w:pPr>
    </w:p>
    <w:p w:rsidR="001B4826" w:rsidRDefault="001B4826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38"/>
          <w:lang w:eastAsia="en-GB"/>
        </w:rPr>
        <w:t>Maternal deprivation is continual disruption of an attachment that can lead to long term cognitive, emotional and social difficulties. </w:t>
      </w:r>
      <w:r w:rsidRPr="001B4826">
        <w:rPr>
          <w:rFonts w:eastAsia="Times New Roman" w:cs="Times New Roman"/>
          <w:sz w:val="20"/>
          <w:szCs w:val="29"/>
          <w:lang w:eastAsia="en-GB"/>
        </w:rPr>
        <w:t xml:space="preserve"> </w:t>
      </w:r>
    </w:p>
    <w:p w:rsid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pStyle w:val="ListParagraph"/>
        <w:spacing w:after="0" w:line="240" w:lineRule="auto"/>
        <w:ind w:firstLine="405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Default="001B4826" w:rsidP="001B4826">
      <w:pPr>
        <w:pStyle w:val="ListParagraph"/>
        <w:spacing w:after="0" w:line="360" w:lineRule="auto"/>
        <w:ind w:left="765" w:firstLine="360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26" w:rsidRPr="001B4826" w:rsidRDefault="001B4826" w:rsidP="00AE50CA">
      <w:pPr>
        <w:spacing w:after="0" w:line="240" w:lineRule="auto"/>
        <w:rPr>
          <w:rFonts w:eastAsia="Times New Roman" w:cs="Times New Roman"/>
          <w:sz w:val="20"/>
          <w:szCs w:val="29"/>
          <w:lang w:eastAsia="en-GB"/>
        </w:rPr>
      </w:pPr>
    </w:p>
    <w:p w:rsidR="001B4826" w:rsidRDefault="001B4826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38"/>
          <w:lang w:eastAsia="en-GB"/>
        </w:rPr>
        <w:t>NN debate - nature believes growth and development is innate and nurture believes it is down to environmental factors. </w:t>
      </w:r>
      <w:r w:rsidRPr="001B4826">
        <w:rPr>
          <w:rFonts w:eastAsia="Times New Roman" w:cs="Times New Roman"/>
          <w:sz w:val="20"/>
          <w:szCs w:val="29"/>
          <w:lang w:eastAsia="en-GB"/>
        </w:rPr>
        <w:t xml:space="preserve"> </w:t>
      </w:r>
    </w:p>
    <w:p w:rsid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pStyle w:val="ListParagraph"/>
        <w:spacing w:after="0" w:line="240" w:lineRule="auto"/>
        <w:ind w:firstLine="405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Default="001B4826" w:rsidP="001B4826">
      <w:pPr>
        <w:pStyle w:val="ListParagraph"/>
        <w:spacing w:after="0" w:line="360" w:lineRule="auto"/>
        <w:ind w:left="765" w:firstLine="360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1B4826" w:rsidP="001B4826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826" w:rsidRPr="001B4826" w:rsidRDefault="001B4826" w:rsidP="001B4826">
      <w:pPr>
        <w:spacing w:after="0" w:line="240" w:lineRule="auto"/>
        <w:rPr>
          <w:rFonts w:eastAsia="Times New Roman" w:cs="Times New Roman"/>
          <w:sz w:val="20"/>
          <w:szCs w:val="29"/>
          <w:lang w:eastAsia="en-GB"/>
        </w:rPr>
      </w:pPr>
    </w:p>
    <w:p w:rsidR="001B4826" w:rsidRPr="001B4826" w:rsidRDefault="00AE50CA" w:rsidP="001B4826">
      <w:pPr>
        <w:numPr>
          <w:ilvl w:val="0"/>
          <w:numId w:val="1"/>
        </w:numPr>
        <w:spacing w:after="0" w:line="240" w:lineRule="auto"/>
        <w:ind w:left="1125"/>
        <w:rPr>
          <w:rFonts w:eastAsia="Times New Roman" w:cs="Times New Roman"/>
          <w:sz w:val="20"/>
          <w:szCs w:val="29"/>
          <w:lang w:eastAsia="en-GB"/>
        </w:rPr>
      </w:pPr>
      <w:proofErr w:type="spellStart"/>
      <w:r>
        <w:rPr>
          <w:rFonts w:eastAsia="Times New Roman" w:cs="Times New Roman"/>
          <w:sz w:val="24"/>
          <w:szCs w:val="38"/>
          <w:lang w:eastAsia="en-GB"/>
        </w:rPr>
        <w:t>Klinefelter</w:t>
      </w:r>
      <w:proofErr w:type="spellEnd"/>
      <w:r>
        <w:rPr>
          <w:rFonts w:eastAsia="Times New Roman" w:cs="Times New Roman"/>
          <w:sz w:val="24"/>
          <w:szCs w:val="38"/>
          <w:lang w:eastAsia="en-GB"/>
        </w:rPr>
        <w:t xml:space="preserve"> syndrome</w:t>
      </w:r>
      <w:bookmarkStart w:id="0" w:name="_GoBack"/>
      <w:bookmarkEnd w:id="0"/>
      <w:r w:rsidR="001B4826" w:rsidRPr="001B4826">
        <w:rPr>
          <w:rFonts w:eastAsia="Times New Roman" w:cs="Times New Roman"/>
          <w:sz w:val="24"/>
          <w:szCs w:val="38"/>
          <w:lang w:eastAsia="en-GB"/>
        </w:rPr>
        <w:t>, Down's syndrome, Cystic Fibrosis and Huntington's disease are all biological conditions.  </w:t>
      </w:r>
    </w:p>
    <w:p w:rsidR="001B4826" w:rsidRDefault="001B4826" w:rsidP="001B4826">
      <w:pPr>
        <w:spacing w:after="0" w:line="240" w:lineRule="auto"/>
        <w:ind w:left="1125"/>
        <w:rPr>
          <w:rFonts w:eastAsia="Times New Roman" w:cs="Times New Roman"/>
          <w:sz w:val="24"/>
          <w:szCs w:val="38"/>
          <w:lang w:eastAsia="en-GB"/>
        </w:rPr>
      </w:pPr>
    </w:p>
    <w:p w:rsidR="001B4826" w:rsidRPr="001B4826" w:rsidRDefault="001B4826" w:rsidP="001B4826">
      <w:pPr>
        <w:pStyle w:val="ListParagraph"/>
        <w:spacing w:after="0" w:line="240" w:lineRule="auto"/>
        <w:ind w:firstLine="405"/>
        <w:rPr>
          <w:rFonts w:eastAsia="Times New Roman" w:cs="Times New Roman"/>
          <w:sz w:val="24"/>
          <w:szCs w:val="29"/>
          <w:lang w:eastAsia="en-GB"/>
        </w:rPr>
      </w:pPr>
      <w:r w:rsidRPr="001B4826">
        <w:rPr>
          <w:rFonts w:eastAsia="Times New Roman" w:cs="Times New Roman"/>
          <w:sz w:val="24"/>
          <w:szCs w:val="29"/>
          <w:lang w:eastAsia="en-GB"/>
        </w:rPr>
        <w:t>True</w:t>
      </w:r>
      <w:r w:rsidRPr="001B4826">
        <w:rPr>
          <w:rFonts w:eastAsia="Times New Roman" w:cs="Times New Roman"/>
          <w:sz w:val="24"/>
          <w:szCs w:val="29"/>
          <w:lang w:eastAsia="en-GB"/>
        </w:rPr>
        <w:tab/>
        <w:t>False</w:t>
      </w:r>
    </w:p>
    <w:p w:rsidR="001B4826" w:rsidRDefault="001B4826" w:rsidP="001B4826">
      <w:pPr>
        <w:pStyle w:val="ListParagraph"/>
        <w:spacing w:after="0" w:line="360" w:lineRule="auto"/>
        <w:ind w:left="765" w:firstLine="360"/>
        <w:rPr>
          <w:rFonts w:eastAsia="Times New Roman" w:cs="Times New Roman"/>
          <w:sz w:val="20"/>
          <w:szCs w:val="29"/>
          <w:lang w:eastAsia="en-GB"/>
        </w:rPr>
      </w:pPr>
    </w:p>
    <w:p w:rsidR="001B4826" w:rsidRPr="00AE50CA" w:rsidRDefault="001B4826" w:rsidP="00AE50CA">
      <w:pPr>
        <w:spacing w:after="0" w:line="360" w:lineRule="auto"/>
        <w:ind w:left="1123"/>
        <w:rPr>
          <w:rFonts w:eastAsia="Times New Roman" w:cs="Times New Roman"/>
          <w:sz w:val="20"/>
          <w:szCs w:val="29"/>
          <w:lang w:eastAsia="en-GB"/>
        </w:rPr>
      </w:pPr>
      <w:r w:rsidRPr="001B4826">
        <w:rPr>
          <w:rFonts w:eastAsia="Times New Roman" w:cs="Times New Roman"/>
          <w:sz w:val="20"/>
          <w:szCs w:val="29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4826" w:rsidRPr="00AE50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26" w:rsidRDefault="001B4826" w:rsidP="001B4826">
      <w:pPr>
        <w:spacing w:after="0" w:line="240" w:lineRule="auto"/>
      </w:pPr>
      <w:r>
        <w:separator/>
      </w:r>
    </w:p>
  </w:endnote>
  <w:endnote w:type="continuationSeparator" w:id="0">
    <w:p w:rsidR="001B4826" w:rsidRDefault="001B4826" w:rsidP="001B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26" w:rsidRDefault="001B4826" w:rsidP="001B4826">
      <w:pPr>
        <w:spacing w:after="0" w:line="240" w:lineRule="auto"/>
      </w:pPr>
      <w:r>
        <w:separator/>
      </w:r>
    </w:p>
  </w:footnote>
  <w:footnote w:type="continuationSeparator" w:id="0">
    <w:p w:rsidR="001B4826" w:rsidRDefault="001B4826" w:rsidP="001B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26" w:rsidRDefault="001B4826">
    <w:pPr>
      <w:pStyle w:val="Header"/>
    </w:pPr>
    <w:r>
      <w:t>BTEC National Level 3</w:t>
    </w:r>
  </w:p>
  <w:p w:rsidR="001B4826" w:rsidRDefault="001B4826">
    <w:pPr>
      <w:pStyle w:val="Header"/>
    </w:pPr>
    <w:r>
      <w:t>Unit 1: Human Lifespan Development</w:t>
    </w:r>
  </w:p>
  <w:p w:rsidR="001B4826" w:rsidRDefault="001B4826">
    <w:pPr>
      <w:pStyle w:val="Header"/>
    </w:pPr>
    <w:r>
      <w:t>Revision</w:t>
    </w:r>
  </w:p>
  <w:p w:rsidR="001B4826" w:rsidRDefault="001B4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2B0"/>
    <w:multiLevelType w:val="multilevel"/>
    <w:tmpl w:val="D666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26"/>
    <w:rsid w:val="00174FC7"/>
    <w:rsid w:val="001B4826"/>
    <w:rsid w:val="0076547C"/>
    <w:rsid w:val="00A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5956"/>
  <w15:chartTrackingRefBased/>
  <w15:docId w15:val="{EC812226-76CC-40E4-A2F9-8EA10E92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26"/>
  </w:style>
  <w:style w:type="paragraph" w:styleId="Footer">
    <w:name w:val="footer"/>
    <w:basedOn w:val="Normal"/>
    <w:link w:val="FooterChar"/>
    <w:uiPriority w:val="99"/>
    <w:unhideWhenUsed/>
    <w:rsid w:val="001B4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26"/>
  </w:style>
  <w:style w:type="paragraph" w:styleId="ListParagraph">
    <w:name w:val="List Paragraph"/>
    <w:basedOn w:val="Normal"/>
    <w:uiPriority w:val="34"/>
    <w:qFormat/>
    <w:rsid w:val="001B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40345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0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8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07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8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1357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76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33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13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2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14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4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72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34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07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8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554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560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054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563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4809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914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0637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7206962E</Template>
  <TotalTime>43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Leicester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Patel</dc:creator>
  <cp:keywords/>
  <dc:description/>
  <cp:lastModifiedBy>Lisa Patel</cp:lastModifiedBy>
  <cp:revision>1</cp:revision>
  <dcterms:created xsi:type="dcterms:W3CDTF">2017-03-06T08:38:00Z</dcterms:created>
  <dcterms:modified xsi:type="dcterms:W3CDTF">2017-03-06T09:28:00Z</dcterms:modified>
</cp:coreProperties>
</file>