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AF" w:rsidRPr="00F94DAF" w:rsidRDefault="00F94DAF" w:rsidP="00F94DAF">
      <w:pPr>
        <w:spacing w:line="276" w:lineRule="auto"/>
        <w:rPr>
          <w:rFonts w:ascii="Corbel" w:eastAsia="Calibri" w:hAnsi="Corbel" w:cs="Times New Roman"/>
          <w:b/>
          <w:sz w:val="32"/>
        </w:rPr>
      </w:pPr>
      <w:r w:rsidRPr="00F94DAF">
        <w:rPr>
          <w:rFonts w:ascii="Corbel" w:eastAsia="Calibri" w:hAnsi="Corbel" w:cs="Times New Roman"/>
          <w:b/>
          <w:sz w:val="32"/>
        </w:rPr>
        <w:t>Menopause</w:t>
      </w:r>
      <w:r w:rsidRPr="00F94DAF">
        <w:rPr>
          <w:rFonts w:ascii="Corbel" w:eastAsia="Calibri" w:hAnsi="Corbel" w:cs="Times New Roman"/>
          <w:b/>
          <w:sz w:val="32"/>
        </w:rPr>
        <w:t xml:space="preserve"> Information sheet</w:t>
      </w:r>
    </w:p>
    <w:p w:rsidR="00F94DAF" w:rsidRPr="00F94DAF" w:rsidRDefault="00F94DAF" w:rsidP="00F94DAF">
      <w:pPr>
        <w:spacing w:line="276" w:lineRule="auto"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>Women are most fertile (able to conceive children) in their late teens and early twenties. The risk of miscarriage and pregnancy complications rises with age. Between 45-55 y</w:t>
      </w:r>
      <w:bookmarkStart w:id="0" w:name="_GoBack"/>
      <w:bookmarkEnd w:id="0"/>
      <w:r w:rsidRPr="00F94DAF">
        <w:rPr>
          <w:rFonts w:ascii="Corbel" w:eastAsia="Calibri" w:hAnsi="Corbel" w:cs="Times New Roman"/>
          <w:sz w:val="28"/>
        </w:rPr>
        <w:t xml:space="preserve">ears old age, fertility reduces and then </w:t>
      </w:r>
      <w:proofErr w:type="gramStart"/>
      <w:r w:rsidRPr="00F94DAF">
        <w:rPr>
          <w:rFonts w:ascii="Corbel" w:eastAsia="Calibri" w:hAnsi="Corbel" w:cs="Times New Roman"/>
          <w:sz w:val="28"/>
        </w:rPr>
        <w:t>comes to an end</w:t>
      </w:r>
      <w:proofErr w:type="gramEnd"/>
      <w:r w:rsidRPr="00F94DAF">
        <w:rPr>
          <w:rFonts w:ascii="Corbel" w:eastAsia="Calibri" w:hAnsi="Corbel" w:cs="Times New Roman"/>
          <w:sz w:val="28"/>
        </w:rPr>
        <w:t xml:space="preserve"> in a process called the menopause. It can take several years to complete.</w:t>
      </w:r>
    </w:p>
    <w:p w:rsidR="00F94DAF" w:rsidRPr="00F94DAF" w:rsidRDefault="00F94DAF" w:rsidP="00F94DAF">
      <w:pPr>
        <w:spacing w:line="276" w:lineRule="auto"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>The menopause involves:</w:t>
      </w:r>
    </w:p>
    <w:p w:rsidR="00F94DAF" w:rsidRPr="00F94DAF" w:rsidRDefault="00F94DAF" w:rsidP="00F94DAF">
      <w:pPr>
        <w:numPr>
          <w:ilvl w:val="0"/>
          <w:numId w:val="1"/>
        </w:numPr>
        <w:spacing w:line="276" w:lineRule="auto"/>
        <w:contextualSpacing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>Gradual ending of menstruation (or stopping having periods) and a large reduction of fertile eggs in the ovaries.</w:t>
      </w:r>
    </w:p>
    <w:p w:rsidR="00F94DAF" w:rsidRPr="00F94DAF" w:rsidRDefault="00F94DAF" w:rsidP="00F94DAF">
      <w:pPr>
        <w:numPr>
          <w:ilvl w:val="0"/>
          <w:numId w:val="1"/>
        </w:numPr>
        <w:spacing w:line="276" w:lineRule="auto"/>
        <w:contextualSpacing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 xml:space="preserve">An increase in the production of hormones called gonadotropins that try to stimulate egg production, which can cause irritability, hot </w:t>
      </w:r>
      <w:proofErr w:type="gramStart"/>
      <w:r w:rsidRPr="00F94DAF">
        <w:rPr>
          <w:rFonts w:ascii="Corbel" w:eastAsia="Calibri" w:hAnsi="Corbel" w:cs="Times New Roman"/>
          <w:sz w:val="28"/>
        </w:rPr>
        <w:t>flushes</w:t>
      </w:r>
      <w:proofErr w:type="gramEnd"/>
      <w:r w:rsidRPr="00F94DAF">
        <w:rPr>
          <w:rFonts w:ascii="Corbel" w:eastAsia="Calibri" w:hAnsi="Corbel" w:cs="Times New Roman"/>
          <w:sz w:val="28"/>
        </w:rPr>
        <w:t xml:space="preserve"> and night sweats. </w:t>
      </w:r>
    </w:p>
    <w:p w:rsidR="00F94DAF" w:rsidRPr="00F94DAF" w:rsidRDefault="00F94DAF" w:rsidP="00F94DAF">
      <w:pPr>
        <w:numPr>
          <w:ilvl w:val="0"/>
          <w:numId w:val="1"/>
        </w:numPr>
        <w:spacing w:line="276" w:lineRule="auto"/>
        <w:contextualSpacing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>A reduction in the sex hormones (oestrogen and progesterone) produced by a woman’s ovaries, resulting in some shrinkage of sexual organs and sometimes reduction in sexual interest (libido.)</w:t>
      </w:r>
    </w:p>
    <w:p w:rsidR="00F94DAF" w:rsidRPr="00F94DAF" w:rsidRDefault="00F94DAF" w:rsidP="00F94DAF">
      <w:pPr>
        <w:numPr>
          <w:ilvl w:val="0"/>
          <w:numId w:val="1"/>
        </w:numPr>
        <w:spacing w:line="276" w:lineRule="auto"/>
        <w:contextualSpacing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 xml:space="preserve">Associated problems such as osteoporosis, which can be caused by a reduction in the production of sex hormones. </w:t>
      </w:r>
    </w:p>
    <w:p w:rsidR="00F94DAF" w:rsidRPr="00F94DAF" w:rsidRDefault="00F94DAF" w:rsidP="00F94DAF">
      <w:pPr>
        <w:spacing w:line="276" w:lineRule="auto"/>
        <w:rPr>
          <w:rFonts w:ascii="Corbel" w:eastAsia="Calibri" w:hAnsi="Corbel" w:cs="Times New Roman"/>
          <w:sz w:val="28"/>
        </w:rPr>
      </w:pPr>
      <w:r w:rsidRPr="00F94DAF">
        <w:rPr>
          <w:rFonts w:ascii="Corbel" w:eastAsia="Calibri" w:hAnsi="Corbel" w:cs="Times New Roman"/>
          <w:sz w:val="28"/>
        </w:rPr>
        <w:t xml:space="preserve">For some women, the general hormone changes, especially reduction in oestrogen levels experienced during the perimenopause and menopause, can lead to mood changes, </w:t>
      </w:r>
      <w:proofErr w:type="gramStart"/>
      <w:r w:rsidRPr="00F94DAF">
        <w:rPr>
          <w:rFonts w:ascii="Corbel" w:eastAsia="Calibri" w:hAnsi="Corbel" w:cs="Times New Roman"/>
          <w:sz w:val="28"/>
        </w:rPr>
        <w:t>depression</w:t>
      </w:r>
      <w:proofErr w:type="gramEnd"/>
      <w:r w:rsidRPr="00F94DAF">
        <w:rPr>
          <w:rFonts w:ascii="Corbel" w:eastAsia="Calibri" w:hAnsi="Corbel" w:cs="Times New Roman"/>
          <w:sz w:val="28"/>
        </w:rPr>
        <w:t xml:space="preserve"> and anxiety. This can make a woman feel that she is on an emotional rollercoaster. Some women experience overwhelming sadness that they are no longer able to have children and this can affect their self-image of being a ‘desirable’ woman. Self-esteem and self-image can become low, which may impact on self-confidence and the quality of life during this transitional stage of the lifespan. Some women may try hormone replacement therapy (HRT) where oestrogen is prescribed </w:t>
      </w:r>
      <w:proofErr w:type="gramStart"/>
      <w:r w:rsidRPr="00F94DAF">
        <w:rPr>
          <w:rFonts w:ascii="Corbel" w:eastAsia="Calibri" w:hAnsi="Corbel" w:cs="Times New Roman"/>
          <w:sz w:val="28"/>
        </w:rPr>
        <w:t>in order to</w:t>
      </w:r>
      <w:proofErr w:type="gramEnd"/>
      <w:r w:rsidRPr="00F94DAF">
        <w:rPr>
          <w:rFonts w:ascii="Corbel" w:eastAsia="Calibri" w:hAnsi="Corbel" w:cs="Times New Roman"/>
          <w:sz w:val="28"/>
        </w:rPr>
        <w:t xml:space="preserve"> replace the decline and relieve the symptoms.</w:t>
      </w:r>
    </w:p>
    <w:p w:rsidR="00797BBE" w:rsidRDefault="00F94DAF"/>
    <w:sectPr w:rsidR="0079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33B3"/>
    <w:multiLevelType w:val="hybridMultilevel"/>
    <w:tmpl w:val="1544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F"/>
    <w:rsid w:val="00152288"/>
    <w:rsid w:val="0038498E"/>
    <w:rsid w:val="0080328F"/>
    <w:rsid w:val="00827C92"/>
    <w:rsid w:val="009B6792"/>
    <w:rsid w:val="00B659F6"/>
    <w:rsid w:val="00BF4897"/>
    <w:rsid w:val="00EF03EC"/>
    <w:rsid w:val="00F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DF46"/>
  <w15:chartTrackingRefBased/>
  <w15:docId w15:val="{BF0D8116-9E96-4DF1-A6A4-1A2D21A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2017-09-10T17:27:00Z</dcterms:created>
  <dcterms:modified xsi:type="dcterms:W3CDTF">2017-09-10T17:28:00Z</dcterms:modified>
</cp:coreProperties>
</file>