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05C32" w14:textId="77777777" w:rsidR="00887C3C" w:rsidRPr="00887C3C" w:rsidRDefault="00887C3C" w:rsidP="00887C3C">
      <w:pPr>
        <w:rPr>
          <w:rFonts w:ascii="Verdana" w:eastAsia="Calibri" w:hAnsi="Verdana" w:cs="Arial"/>
          <w:b/>
          <w:sz w:val="24"/>
          <w:u w:val="single"/>
        </w:rPr>
      </w:pPr>
      <w:r w:rsidRPr="00887C3C">
        <w:rPr>
          <w:rFonts w:ascii="Verdana" w:eastAsia="Calibri" w:hAnsi="Verdana" w:cs="Arial"/>
          <w:b/>
          <w:sz w:val="24"/>
          <w:u w:val="single"/>
        </w:rPr>
        <w:t>Information management and communication</w:t>
      </w:r>
    </w:p>
    <w:p w14:paraId="74DDBA56" w14:textId="77777777" w:rsidR="00887C3C" w:rsidRPr="00887C3C" w:rsidRDefault="00887C3C" w:rsidP="00887C3C">
      <w:pPr>
        <w:rPr>
          <w:rFonts w:ascii="Verdana" w:eastAsia="Calibri" w:hAnsi="Verdana" w:cs="Arial"/>
          <w:sz w:val="24"/>
        </w:rPr>
      </w:pPr>
      <w:r w:rsidRPr="00887C3C">
        <w:rPr>
          <w:rFonts w:ascii="Verdana" w:eastAsia="Calibri" w:hAnsi="Verdana" w:cs="Arial"/>
          <w:sz w:val="24"/>
        </w:rPr>
        <w:t xml:space="preserve">Health and care organisations hold a wide range of diverse information about service users. </w:t>
      </w:r>
    </w:p>
    <w:p w14:paraId="79425CB7" w14:textId="77777777" w:rsidR="00887C3C" w:rsidRPr="00887C3C" w:rsidRDefault="00887C3C" w:rsidP="00887C3C">
      <w:pPr>
        <w:rPr>
          <w:rFonts w:ascii="Verdana" w:eastAsia="Calibri" w:hAnsi="Verdana" w:cs="Arial"/>
          <w:sz w:val="24"/>
        </w:rPr>
      </w:pPr>
      <w:r w:rsidRPr="00887C3C">
        <w:rPr>
          <w:rFonts w:ascii="Verdana" w:eastAsia="Calibri" w:hAnsi="Verdana" w:cs="Arial"/>
          <w:b/>
          <w:sz w:val="24"/>
        </w:rPr>
        <w:t>TASK:</w:t>
      </w:r>
      <w:r w:rsidRPr="00887C3C">
        <w:rPr>
          <w:rFonts w:ascii="Verdana" w:eastAsia="Calibri" w:hAnsi="Verdana" w:cs="Arial"/>
          <w:sz w:val="24"/>
        </w:rPr>
        <w:t xml:space="preserve"> What kinds of information might be held?</w:t>
      </w:r>
    </w:p>
    <w:p w14:paraId="01EBD2D8" w14:textId="77777777" w:rsidR="00887C3C" w:rsidRPr="00887C3C" w:rsidRDefault="00887C3C" w:rsidP="00887C3C">
      <w:pPr>
        <w:rPr>
          <w:rFonts w:ascii="Verdana" w:eastAsia="Calibri" w:hAnsi="Verdana" w:cs="Arial"/>
          <w:sz w:val="24"/>
        </w:rPr>
      </w:pPr>
    </w:p>
    <w:p w14:paraId="4F044D68" w14:textId="77777777" w:rsidR="00887C3C" w:rsidRPr="00887C3C" w:rsidRDefault="00887C3C" w:rsidP="00887C3C">
      <w:pPr>
        <w:rPr>
          <w:rFonts w:ascii="Verdana" w:eastAsia="Calibri" w:hAnsi="Verdana" w:cs="Arial"/>
          <w:sz w:val="24"/>
        </w:rPr>
      </w:pPr>
    </w:p>
    <w:p w14:paraId="731A7DAD" w14:textId="77777777" w:rsidR="00887C3C" w:rsidRPr="00887C3C" w:rsidRDefault="00887C3C" w:rsidP="00887C3C">
      <w:pPr>
        <w:rPr>
          <w:rFonts w:ascii="Verdana" w:eastAsia="Calibri" w:hAnsi="Verdana" w:cs="Arial"/>
          <w:sz w:val="24"/>
        </w:rPr>
      </w:pPr>
    </w:p>
    <w:p w14:paraId="5A544018" w14:textId="77777777" w:rsidR="00887C3C" w:rsidRPr="00887C3C" w:rsidRDefault="00887C3C" w:rsidP="00887C3C">
      <w:pPr>
        <w:rPr>
          <w:rFonts w:ascii="Verdana" w:eastAsia="Calibri" w:hAnsi="Verdana" w:cs="Arial"/>
          <w:sz w:val="24"/>
        </w:rPr>
      </w:pPr>
    </w:p>
    <w:p w14:paraId="6D2BC86F" w14:textId="77777777" w:rsidR="00887C3C" w:rsidRPr="00887C3C" w:rsidRDefault="00887C3C" w:rsidP="00887C3C">
      <w:pPr>
        <w:rPr>
          <w:rFonts w:ascii="Verdana" w:eastAsia="Calibri" w:hAnsi="Verdana" w:cs="Arial"/>
          <w:sz w:val="24"/>
        </w:rPr>
      </w:pPr>
    </w:p>
    <w:p w14:paraId="43B543DC" w14:textId="77777777" w:rsidR="00887C3C" w:rsidRPr="00887C3C" w:rsidRDefault="00887C3C" w:rsidP="00887C3C">
      <w:pPr>
        <w:rPr>
          <w:rFonts w:ascii="Verdana" w:eastAsia="Calibri" w:hAnsi="Verdana" w:cs="Arial"/>
          <w:sz w:val="24"/>
        </w:rPr>
      </w:pPr>
      <w:r w:rsidRPr="00887C3C">
        <w:rPr>
          <w:rFonts w:ascii="Verdana" w:eastAsia="Calibri" w:hAnsi="Verdana" w:cs="Arial"/>
          <w:noProof/>
          <w:sz w:val="24"/>
          <w:lang w:eastAsia="en-GB"/>
        </w:rPr>
        <mc:AlternateContent>
          <mc:Choice Requires="wps">
            <w:drawing>
              <wp:anchor distT="0" distB="0" distL="114300" distR="114300" simplePos="0" relativeHeight="251659264" behindDoc="0" locked="0" layoutInCell="1" allowOverlap="1" wp14:anchorId="061BFFC5" wp14:editId="7B2FED59">
                <wp:simplePos x="0" y="0"/>
                <wp:positionH relativeFrom="margin">
                  <wp:align>center</wp:align>
                </wp:positionH>
                <wp:positionV relativeFrom="paragraph">
                  <wp:posOffset>13970</wp:posOffset>
                </wp:positionV>
                <wp:extent cx="1583690" cy="775970"/>
                <wp:effectExtent l="19050" t="0" r="35560" b="43180"/>
                <wp:wrapNone/>
                <wp:docPr id="70" name="Cloud 70"/>
                <wp:cNvGraphicFramePr/>
                <a:graphic xmlns:a="http://schemas.openxmlformats.org/drawingml/2006/main">
                  <a:graphicData uri="http://schemas.microsoft.com/office/word/2010/wordprocessingShape">
                    <wps:wsp>
                      <wps:cNvSpPr/>
                      <wps:spPr>
                        <a:xfrm>
                          <a:off x="0" y="0"/>
                          <a:ext cx="1583690" cy="775970"/>
                        </a:xfrm>
                        <a:prstGeom prst="cloud">
                          <a:avLst/>
                        </a:prstGeom>
                        <a:solidFill>
                          <a:srgbClr val="5B9BD5"/>
                        </a:solidFill>
                        <a:ln w="12700" cap="flat" cmpd="sng" algn="ctr">
                          <a:solidFill>
                            <a:srgbClr val="5B9BD5">
                              <a:shade val="50000"/>
                            </a:srgbClr>
                          </a:solidFill>
                          <a:prstDash val="solid"/>
                          <a:miter lim="800000"/>
                        </a:ln>
                        <a:effectLst/>
                      </wps:spPr>
                      <wps:txbx>
                        <w:txbxContent>
                          <w:p w14:paraId="437C4E30" w14:textId="77777777" w:rsidR="00887C3C" w:rsidRPr="000A371C" w:rsidRDefault="00887C3C" w:rsidP="00887C3C">
                            <w:pPr>
                              <w:jc w:val="center"/>
                              <w:rPr>
                                <w:rFonts w:ascii="Verdana" w:hAnsi="Verdana"/>
                              </w:rPr>
                            </w:pPr>
                            <w:r w:rsidRPr="000A371C">
                              <w:rPr>
                                <w:rFonts w:ascii="Verdana" w:hAnsi="Verdana"/>
                              </w:rPr>
                              <w:t xml:space="preserve">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FFC5" id="Cloud 70" o:spid="_x0000_s1026" style="position:absolute;margin-left:0;margin-top:1.1pt;width:124.7pt;height:6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strokecolor="#41719c" strokeweight="1pt">
                <v:stroke joinstyle="miter"/>
                <v:formulas/>
                <v:path arrowok="t" o:connecttype="custom" o:connectlocs="172043,470198;79185,455882;253977,626865;213358,633709;604075,702145;579587,670891;1056783,624207;1046995,658497;1251152,412306;1370332,540485;1532293,275793;1479210,323860;1404938,97463;1407724,120168;1065985,70987;1093186,42032;811678,84782;824839,59814;513233,93260;560890,117473;151294,283606;142972,258118" o:connectangles="0,0,0,0,0,0,0,0,0,0,0,0,0,0,0,0,0,0,0,0,0,0" textboxrect="0,0,43200,43200"/>
                <v:textbox>
                  <w:txbxContent>
                    <w:p w14:paraId="437C4E30" w14:textId="77777777" w:rsidR="00887C3C" w:rsidRPr="000A371C" w:rsidRDefault="00887C3C" w:rsidP="00887C3C">
                      <w:pPr>
                        <w:jc w:val="center"/>
                        <w:rPr>
                          <w:rFonts w:ascii="Verdana" w:hAnsi="Verdana"/>
                        </w:rPr>
                      </w:pPr>
                      <w:r w:rsidRPr="000A371C">
                        <w:rPr>
                          <w:rFonts w:ascii="Verdana" w:hAnsi="Verdana"/>
                        </w:rPr>
                        <w:t xml:space="preserve">Information </w:t>
                      </w:r>
                    </w:p>
                  </w:txbxContent>
                </v:textbox>
                <w10:wrap anchorx="margin"/>
              </v:shape>
            </w:pict>
          </mc:Fallback>
        </mc:AlternateContent>
      </w:r>
    </w:p>
    <w:p w14:paraId="1BF91A61" w14:textId="77777777" w:rsidR="00887C3C" w:rsidRPr="00887C3C" w:rsidRDefault="00887C3C" w:rsidP="00887C3C">
      <w:pPr>
        <w:rPr>
          <w:rFonts w:ascii="Verdana" w:eastAsia="Calibri" w:hAnsi="Verdana" w:cs="Arial"/>
          <w:sz w:val="24"/>
        </w:rPr>
      </w:pPr>
    </w:p>
    <w:p w14:paraId="3E75AB58" w14:textId="77777777" w:rsidR="00887C3C" w:rsidRPr="00887C3C" w:rsidRDefault="00887C3C" w:rsidP="00887C3C">
      <w:pPr>
        <w:rPr>
          <w:rFonts w:ascii="Verdana" w:eastAsia="Calibri" w:hAnsi="Verdana" w:cs="Arial"/>
          <w:sz w:val="24"/>
        </w:rPr>
      </w:pPr>
    </w:p>
    <w:p w14:paraId="433B19F9" w14:textId="77777777" w:rsidR="00887C3C" w:rsidRPr="00887C3C" w:rsidRDefault="00887C3C" w:rsidP="00887C3C">
      <w:pPr>
        <w:rPr>
          <w:rFonts w:ascii="Verdana" w:eastAsia="Calibri" w:hAnsi="Verdana" w:cs="Arial"/>
          <w:sz w:val="24"/>
        </w:rPr>
      </w:pPr>
    </w:p>
    <w:p w14:paraId="4D60387A" w14:textId="77777777" w:rsidR="00887C3C" w:rsidRPr="00887C3C" w:rsidRDefault="00887C3C" w:rsidP="00887C3C">
      <w:pPr>
        <w:rPr>
          <w:rFonts w:ascii="Verdana" w:eastAsia="Calibri" w:hAnsi="Verdana" w:cs="Arial"/>
          <w:sz w:val="24"/>
        </w:rPr>
      </w:pPr>
    </w:p>
    <w:p w14:paraId="7F63840C" w14:textId="77777777" w:rsidR="00887C3C" w:rsidRPr="00887C3C" w:rsidRDefault="00887C3C" w:rsidP="00887C3C">
      <w:pPr>
        <w:rPr>
          <w:rFonts w:ascii="Verdana" w:eastAsia="Calibri" w:hAnsi="Verdana" w:cs="Arial"/>
          <w:sz w:val="24"/>
        </w:rPr>
      </w:pPr>
    </w:p>
    <w:p w14:paraId="27CDB77F" w14:textId="77777777" w:rsidR="00887C3C" w:rsidRPr="00887C3C" w:rsidRDefault="00887C3C" w:rsidP="00887C3C">
      <w:pPr>
        <w:rPr>
          <w:rFonts w:ascii="Verdana" w:eastAsia="Calibri" w:hAnsi="Verdana" w:cs="Arial"/>
          <w:b/>
          <w:sz w:val="24"/>
          <w:u w:val="single"/>
        </w:rPr>
      </w:pPr>
      <w:r w:rsidRPr="00887C3C">
        <w:rPr>
          <w:rFonts w:ascii="Verdana" w:eastAsia="Calibri" w:hAnsi="Verdana" w:cs="Arial"/>
          <w:b/>
          <w:sz w:val="24"/>
          <w:u w:val="single"/>
        </w:rPr>
        <w:t>General Data Protection Regulation (GDPR)</w:t>
      </w:r>
    </w:p>
    <w:p w14:paraId="1A0555C9"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sz w:val="24"/>
        </w:rPr>
        <w:t xml:space="preserve">The GDPR is a piece of European legislation that sets out clear guidelines on the use, storing and processing of personal data of citizens within the European Union (EU). </w:t>
      </w:r>
    </w:p>
    <w:p w14:paraId="59B8C0E8" w14:textId="77777777" w:rsidR="00887C3C" w:rsidRPr="00887C3C" w:rsidRDefault="00887C3C" w:rsidP="00887C3C">
      <w:pPr>
        <w:jc w:val="both"/>
        <w:rPr>
          <w:rFonts w:ascii="Verdana" w:eastAsia="Calibri" w:hAnsi="Verdana" w:cs="Arial"/>
          <w:sz w:val="24"/>
        </w:rPr>
      </w:pPr>
      <w:r w:rsidRPr="00887C3C">
        <w:rPr>
          <w:rFonts w:ascii="Calibri" w:eastAsia="Calibri" w:hAnsi="Calibri" w:cs="Times New Roman"/>
          <w:noProof/>
          <w:lang w:eastAsia="en-GB"/>
        </w:rPr>
        <mc:AlternateContent>
          <mc:Choice Requires="wps">
            <w:drawing>
              <wp:anchor distT="0" distB="0" distL="114300" distR="114300" simplePos="0" relativeHeight="251660288" behindDoc="1" locked="0" layoutInCell="1" allowOverlap="1" wp14:anchorId="78B165CA" wp14:editId="489AFD54">
                <wp:simplePos x="0" y="0"/>
                <wp:positionH relativeFrom="margin">
                  <wp:posOffset>-130629</wp:posOffset>
                </wp:positionH>
                <wp:positionV relativeFrom="paragraph">
                  <wp:posOffset>621005</wp:posOffset>
                </wp:positionV>
                <wp:extent cx="6002655" cy="2778826"/>
                <wp:effectExtent l="19050" t="19050" r="17145" b="21590"/>
                <wp:wrapNone/>
                <wp:docPr id="7" name="Rounded Rectangle 7"/>
                <wp:cNvGraphicFramePr/>
                <a:graphic xmlns:a="http://schemas.openxmlformats.org/drawingml/2006/main">
                  <a:graphicData uri="http://schemas.microsoft.com/office/word/2010/wordprocessingShape">
                    <wps:wsp>
                      <wps:cNvSpPr/>
                      <wps:spPr>
                        <a:xfrm>
                          <a:off x="0" y="0"/>
                          <a:ext cx="6002655" cy="2778826"/>
                        </a:xfrm>
                        <a:prstGeom prst="roundRect">
                          <a:avLst/>
                        </a:prstGeom>
                        <a:noFill/>
                        <a:ln w="28575" cap="flat" cmpd="sng" algn="ctr">
                          <a:solidFill>
                            <a:sysClr val="windowText" lastClr="000000"/>
                          </a:solidFill>
                          <a:prstDash val="sysDash"/>
                          <a:miter lim="800000"/>
                        </a:ln>
                        <a:effectLst/>
                      </wps:spPr>
                      <wps:txbx>
                        <w:txbxContent>
                          <w:p w14:paraId="5D9B64B3" w14:textId="77777777" w:rsidR="00887C3C" w:rsidRPr="00887C3C" w:rsidRDefault="00887C3C" w:rsidP="00887C3C">
                            <w:pPr>
                              <w:spacing w:line="276" w:lineRule="auto"/>
                              <w:rPr>
                                <w:rFonts w:ascii="Verdana" w:hAnsi="Verdana"/>
                                <w:color w:val="000000"/>
                              </w:rPr>
                            </w:pPr>
                            <w:r w:rsidRPr="00887C3C">
                              <w:rPr>
                                <w:rFonts w:ascii="Verdana" w:hAnsi="Verdana"/>
                                <w:b/>
                                <w:color w:val="000000"/>
                              </w:rPr>
                              <w:t>VIDEO TASK:</w:t>
                            </w:r>
                            <w:r w:rsidRPr="00887C3C">
                              <w:rPr>
                                <w:rFonts w:ascii="Verdana" w:hAnsi="Verdana"/>
                                <w:color w:val="000000"/>
                              </w:rPr>
                              <w:t xml:space="preserve"> Watching the two videos below, write what the GDPR is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165CA" id="Rounded Rectangle 7" o:spid="_x0000_s1027" style="position:absolute;left:0;text-align:left;margin-left:-10.3pt;margin-top:48.9pt;width:472.65pt;height:21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" filled="f" strokecolor="windowText" strokeweight="2.25pt">
                <v:stroke dashstyle="3 1" joinstyle="miter"/>
                <v:textbox>
                  <w:txbxContent>
                    <w:p w14:paraId="5D9B64B3" w14:textId="77777777" w:rsidR="00887C3C" w:rsidRPr="00887C3C" w:rsidRDefault="00887C3C" w:rsidP="00887C3C">
                      <w:pPr>
                        <w:spacing w:line="276" w:lineRule="auto"/>
                        <w:rPr>
                          <w:rFonts w:ascii="Verdana" w:hAnsi="Verdana"/>
                          <w:color w:val="000000"/>
                        </w:rPr>
                      </w:pPr>
                      <w:r w:rsidRPr="00887C3C">
                        <w:rPr>
                          <w:rFonts w:ascii="Verdana" w:hAnsi="Verdana"/>
                          <w:b/>
                          <w:color w:val="000000"/>
                        </w:rPr>
                        <w:t>VIDEO TASK:</w:t>
                      </w:r>
                      <w:r w:rsidRPr="00887C3C">
                        <w:rPr>
                          <w:rFonts w:ascii="Verdana" w:hAnsi="Verdana"/>
                          <w:color w:val="000000"/>
                        </w:rPr>
                        <w:t xml:space="preserve"> Watching the two videos below, write what the GDPR is in your own words.</w:t>
                      </w:r>
                    </w:p>
                  </w:txbxContent>
                </v:textbox>
                <w10:wrap anchorx="margin"/>
              </v:roundrect>
            </w:pict>
          </mc:Fallback>
        </mc:AlternateContent>
      </w:r>
      <w:r w:rsidRPr="00887C3C">
        <w:rPr>
          <w:rFonts w:ascii="Verdana" w:eastAsia="Calibri" w:hAnsi="Verdana" w:cs="Arial"/>
          <w:sz w:val="24"/>
        </w:rPr>
        <w:t xml:space="preserve">The Data Protection Act (2018) is the UK’s implementation of this legislation. Both the GDPR and Data Protection Act came into force in the UK on 25 May 2018. </w:t>
      </w:r>
    </w:p>
    <w:p w14:paraId="1FCD69A9" w14:textId="77777777" w:rsidR="00887C3C" w:rsidRPr="00887C3C" w:rsidRDefault="00887C3C" w:rsidP="00887C3C">
      <w:pPr>
        <w:jc w:val="both"/>
        <w:rPr>
          <w:rFonts w:ascii="Verdana" w:eastAsia="Calibri" w:hAnsi="Verdana" w:cs="Arial"/>
          <w:sz w:val="24"/>
        </w:rPr>
      </w:pPr>
    </w:p>
    <w:p w14:paraId="265B4905" w14:textId="77777777" w:rsidR="00887C3C" w:rsidRPr="00887C3C" w:rsidRDefault="00887C3C" w:rsidP="00887C3C">
      <w:pPr>
        <w:jc w:val="both"/>
        <w:rPr>
          <w:rFonts w:ascii="Calibri" w:eastAsia="Calibri" w:hAnsi="Calibri" w:cs="Times New Roman"/>
        </w:rPr>
      </w:pPr>
    </w:p>
    <w:p w14:paraId="170D0961" w14:textId="77777777" w:rsidR="00887C3C" w:rsidRPr="00887C3C" w:rsidRDefault="00887C3C" w:rsidP="00887C3C">
      <w:pPr>
        <w:jc w:val="both"/>
        <w:rPr>
          <w:rFonts w:ascii="Calibri" w:eastAsia="Calibri" w:hAnsi="Calibri" w:cs="Times New Roman"/>
        </w:rPr>
      </w:pPr>
    </w:p>
    <w:p w14:paraId="6A2D896E" w14:textId="77777777" w:rsidR="00887C3C" w:rsidRPr="00887C3C" w:rsidRDefault="00887C3C" w:rsidP="00887C3C">
      <w:pPr>
        <w:jc w:val="both"/>
        <w:rPr>
          <w:rFonts w:ascii="Calibri" w:eastAsia="Calibri" w:hAnsi="Calibri" w:cs="Times New Roman"/>
        </w:rPr>
      </w:pPr>
    </w:p>
    <w:p w14:paraId="6FFE2DD4" w14:textId="77777777" w:rsidR="00887C3C" w:rsidRPr="00887C3C" w:rsidRDefault="00887C3C" w:rsidP="00887C3C">
      <w:pPr>
        <w:jc w:val="both"/>
        <w:rPr>
          <w:rFonts w:ascii="Calibri" w:eastAsia="Calibri" w:hAnsi="Calibri" w:cs="Times New Roman"/>
          <w:sz w:val="18"/>
        </w:rPr>
      </w:pPr>
    </w:p>
    <w:p w14:paraId="05311B4D" w14:textId="77777777" w:rsidR="00887C3C" w:rsidRPr="00887C3C" w:rsidRDefault="00887C3C" w:rsidP="00887C3C">
      <w:pPr>
        <w:spacing w:after="0"/>
        <w:jc w:val="both"/>
        <w:rPr>
          <w:rFonts w:ascii="Calibri" w:eastAsia="Calibri" w:hAnsi="Calibri" w:cs="Times New Roman"/>
          <w:sz w:val="18"/>
        </w:rPr>
      </w:pPr>
    </w:p>
    <w:p w14:paraId="47F1010F" w14:textId="77777777" w:rsidR="00887C3C" w:rsidRPr="00887C3C" w:rsidRDefault="00887C3C" w:rsidP="00887C3C">
      <w:pPr>
        <w:spacing w:after="0"/>
        <w:jc w:val="both"/>
        <w:rPr>
          <w:rFonts w:ascii="Calibri" w:eastAsia="Calibri" w:hAnsi="Calibri" w:cs="Times New Roman"/>
          <w:sz w:val="18"/>
        </w:rPr>
      </w:pPr>
    </w:p>
    <w:p w14:paraId="03C27D1C" w14:textId="77777777" w:rsidR="00887C3C" w:rsidRPr="00887C3C" w:rsidRDefault="00887C3C" w:rsidP="00887C3C">
      <w:pPr>
        <w:spacing w:after="0"/>
        <w:jc w:val="both"/>
        <w:rPr>
          <w:rFonts w:ascii="Calibri" w:eastAsia="Calibri" w:hAnsi="Calibri" w:cs="Times New Roman"/>
          <w:sz w:val="18"/>
        </w:rPr>
      </w:pPr>
    </w:p>
    <w:p w14:paraId="57465AC9" w14:textId="77777777" w:rsidR="00887C3C" w:rsidRPr="00887C3C" w:rsidRDefault="00887C3C" w:rsidP="00887C3C">
      <w:pPr>
        <w:spacing w:after="0"/>
        <w:jc w:val="both"/>
        <w:rPr>
          <w:rFonts w:ascii="Calibri" w:eastAsia="Calibri" w:hAnsi="Calibri" w:cs="Times New Roman"/>
          <w:sz w:val="18"/>
        </w:rPr>
      </w:pPr>
    </w:p>
    <w:p w14:paraId="4115B307" w14:textId="77777777" w:rsidR="00887C3C" w:rsidRPr="00887C3C" w:rsidRDefault="00887C3C" w:rsidP="00887C3C">
      <w:pPr>
        <w:spacing w:after="0"/>
        <w:jc w:val="both"/>
        <w:rPr>
          <w:rFonts w:ascii="Calibri" w:eastAsia="Calibri" w:hAnsi="Calibri" w:cs="Times New Roman"/>
          <w:sz w:val="14"/>
        </w:rPr>
      </w:pPr>
    </w:p>
    <w:p w14:paraId="7881DD7E" w14:textId="77777777" w:rsidR="00887C3C" w:rsidRPr="00887C3C" w:rsidRDefault="00887C3C" w:rsidP="00887C3C">
      <w:pPr>
        <w:spacing w:after="0"/>
        <w:jc w:val="both"/>
        <w:rPr>
          <w:rFonts w:ascii="Calibri" w:eastAsia="Calibri" w:hAnsi="Calibri" w:cs="Times New Roman"/>
          <w:sz w:val="14"/>
        </w:rPr>
      </w:pPr>
    </w:p>
    <w:p w14:paraId="291B35B1" w14:textId="77777777" w:rsidR="00887C3C" w:rsidRPr="00887C3C" w:rsidRDefault="00887C3C" w:rsidP="00887C3C">
      <w:pPr>
        <w:spacing w:after="0"/>
        <w:jc w:val="both"/>
        <w:rPr>
          <w:rFonts w:ascii="Verdana" w:eastAsia="Calibri" w:hAnsi="Verdana" w:cs="Arial"/>
          <w:sz w:val="16"/>
        </w:rPr>
      </w:pPr>
      <w:hyperlink r:id="rId5" w:history="1">
        <w:r w:rsidRPr="00887C3C">
          <w:rPr>
            <w:rFonts w:ascii="Verdana" w:eastAsia="Calibri" w:hAnsi="Verdana" w:cs="Arial"/>
            <w:color w:val="0563C1"/>
            <w:sz w:val="16"/>
            <w:u w:val="single"/>
          </w:rPr>
          <w:t>https://youtu.be/6fITStJ-4Es</w:t>
        </w:r>
      </w:hyperlink>
      <w:r w:rsidRPr="00887C3C">
        <w:rPr>
          <w:rFonts w:ascii="Verdana" w:eastAsia="Calibri" w:hAnsi="Verdana" w:cs="Arial"/>
          <w:sz w:val="16"/>
        </w:rPr>
        <w:t xml:space="preserve"> (03:25 - Top 5 things to consider for your GDPR preparation)</w:t>
      </w:r>
    </w:p>
    <w:p w14:paraId="13E79827" w14:textId="77777777" w:rsidR="00887C3C" w:rsidRPr="00887C3C" w:rsidRDefault="00887C3C" w:rsidP="00887C3C">
      <w:pPr>
        <w:spacing w:after="0"/>
        <w:jc w:val="both"/>
        <w:rPr>
          <w:rFonts w:ascii="Verdana" w:eastAsia="Calibri" w:hAnsi="Verdana" w:cs="Arial"/>
          <w:sz w:val="16"/>
        </w:rPr>
      </w:pPr>
      <w:hyperlink r:id="rId6" w:history="1">
        <w:r w:rsidRPr="00887C3C">
          <w:rPr>
            <w:rFonts w:ascii="Verdana" w:eastAsia="Calibri" w:hAnsi="Verdana" w:cs="Arial"/>
            <w:color w:val="0563C1"/>
            <w:sz w:val="16"/>
            <w:u w:val="single"/>
          </w:rPr>
          <w:t>https://youtu.be/6IRE3CjqS0M</w:t>
        </w:r>
      </w:hyperlink>
      <w:r w:rsidRPr="00887C3C">
        <w:rPr>
          <w:rFonts w:ascii="Verdana" w:eastAsia="Calibri" w:hAnsi="Verdana" w:cs="Arial"/>
          <w:sz w:val="16"/>
        </w:rPr>
        <w:t xml:space="preserve"> (3:01 - CNBC International – Why everyone is freaking out over four letters)</w:t>
      </w:r>
    </w:p>
    <w:p w14:paraId="36C4C345" w14:textId="77777777" w:rsidR="00887C3C" w:rsidRPr="00887C3C" w:rsidRDefault="00887C3C" w:rsidP="00887C3C">
      <w:pPr>
        <w:jc w:val="both"/>
        <w:rPr>
          <w:rFonts w:ascii="Verdana" w:eastAsia="Calibri" w:hAnsi="Verdana" w:cs="Arial"/>
          <w:sz w:val="24"/>
        </w:rPr>
      </w:pPr>
    </w:p>
    <w:p w14:paraId="35840343"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b/>
          <w:sz w:val="24"/>
        </w:rPr>
        <w:lastRenderedPageBreak/>
        <w:t>Think Higher:</w:t>
      </w:r>
      <w:r w:rsidRPr="00887C3C">
        <w:rPr>
          <w:rFonts w:ascii="Verdana" w:eastAsia="Calibri" w:hAnsi="Verdana" w:cs="Arial"/>
          <w:sz w:val="24"/>
        </w:rPr>
        <w:t xml:space="preserve"> How do you think this legislation might affect health and social care?</w:t>
      </w:r>
    </w:p>
    <w:p w14:paraId="247DE8F9" w14:textId="3A3FBBE6" w:rsidR="00887C3C" w:rsidRPr="00887C3C" w:rsidRDefault="00887C3C" w:rsidP="00887C3C">
      <w:pPr>
        <w:spacing w:line="480" w:lineRule="auto"/>
        <w:jc w:val="both"/>
        <w:rPr>
          <w:rFonts w:ascii="Verdana" w:eastAsia="Calibri" w:hAnsi="Verdana" w:cs="Arial"/>
          <w:sz w:val="24"/>
        </w:rPr>
      </w:pPr>
      <w:r w:rsidRPr="00887C3C">
        <w:rPr>
          <w:rFonts w:ascii="Verdana" w:eastAsia="Calibri" w:hAnsi="Verdana" w:cs="Arial"/>
          <w:sz w:val="24"/>
        </w:rPr>
        <w:t>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Calibri" w:hAnsi="Verdana" w:cs="Arial"/>
          <w:sz w:val="24"/>
        </w:rPr>
        <w:t>________________</w:t>
      </w:r>
    </w:p>
    <w:p w14:paraId="0D5F64D0"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sz w:val="24"/>
        </w:rPr>
        <w:t>The legislation covers information stored electronically on computers, mobile phones and social media sites, along with paper-based personal information. It is against the law to have photographs of service users without their permission.</w:t>
      </w:r>
    </w:p>
    <w:p w14:paraId="1FAB3690"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sz w:val="24"/>
        </w:rPr>
        <w:t>The rules do not apply to:</w:t>
      </w:r>
    </w:p>
    <w:p w14:paraId="0658F23B" w14:textId="77777777" w:rsidR="00887C3C" w:rsidRPr="00887C3C" w:rsidRDefault="00887C3C" w:rsidP="00887C3C">
      <w:pPr>
        <w:numPr>
          <w:ilvl w:val="0"/>
          <w:numId w:val="1"/>
        </w:numPr>
        <w:contextualSpacing/>
        <w:jc w:val="both"/>
        <w:rPr>
          <w:rFonts w:ascii="Verdana" w:eastAsia="Calibri" w:hAnsi="Verdana" w:cs="Arial"/>
          <w:sz w:val="24"/>
        </w:rPr>
      </w:pPr>
      <w:r w:rsidRPr="00887C3C">
        <w:rPr>
          <w:rFonts w:ascii="Verdana" w:eastAsia="Calibri" w:hAnsi="Verdana" w:cs="Arial"/>
          <w:sz w:val="24"/>
        </w:rPr>
        <w:t>The processing of personal data of deceased people;</w:t>
      </w:r>
    </w:p>
    <w:p w14:paraId="1D517297" w14:textId="77777777" w:rsidR="00887C3C" w:rsidRPr="00887C3C" w:rsidRDefault="00887C3C" w:rsidP="00887C3C">
      <w:pPr>
        <w:numPr>
          <w:ilvl w:val="0"/>
          <w:numId w:val="1"/>
        </w:numPr>
        <w:contextualSpacing/>
        <w:jc w:val="both"/>
        <w:rPr>
          <w:rFonts w:ascii="Verdana" w:eastAsia="Calibri" w:hAnsi="Verdana" w:cs="Arial"/>
          <w:sz w:val="24"/>
        </w:rPr>
      </w:pPr>
      <w:r w:rsidRPr="00887C3C">
        <w:rPr>
          <w:rFonts w:ascii="Verdana" w:eastAsia="Calibri" w:hAnsi="Verdana" w:cs="Arial"/>
          <w:sz w:val="24"/>
        </w:rPr>
        <w:t xml:space="preserve">The processing of data by an individual for purely personal reasons or for activities carried out in your own home, providing that there is not a connection to a professional or business activity. </w:t>
      </w:r>
    </w:p>
    <w:p w14:paraId="58A5C453" w14:textId="77777777" w:rsidR="00887C3C" w:rsidRPr="00887C3C" w:rsidRDefault="00887C3C" w:rsidP="00887C3C">
      <w:pPr>
        <w:jc w:val="both"/>
        <w:rPr>
          <w:rFonts w:ascii="Verdana" w:eastAsia="Calibri" w:hAnsi="Verdana" w:cs="Arial"/>
          <w:sz w:val="24"/>
        </w:rPr>
      </w:pPr>
    </w:p>
    <w:p w14:paraId="6A698A34"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sz w:val="24"/>
        </w:rPr>
        <w:t>The Data Protection Act (2018) and GDPR (2018) have 7 key principles:</w:t>
      </w:r>
    </w:p>
    <w:p w14:paraId="6DE7D5DD"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noProof/>
          <w:sz w:val="24"/>
          <w:lang w:eastAsia="en-GB"/>
        </w:rPr>
        <mc:AlternateContent>
          <mc:Choice Requires="wpg">
            <w:drawing>
              <wp:anchor distT="0" distB="0" distL="114300" distR="114300" simplePos="0" relativeHeight="251661312" behindDoc="0" locked="0" layoutInCell="1" allowOverlap="1" wp14:anchorId="7CF55E99" wp14:editId="6C3B00AD">
                <wp:simplePos x="0" y="0"/>
                <wp:positionH relativeFrom="column">
                  <wp:posOffset>-59377</wp:posOffset>
                </wp:positionH>
                <wp:positionV relativeFrom="paragraph">
                  <wp:posOffset>291564</wp:posOffset>
                </wp:positionV>
                <wp:extent cx="5664530" cy="2956593"/>
                <wp:effectExtent l="0" t="0" r="12700" b="15240"/>
                <wp:wrapNone/>
                <wp:docPr id="78" name="Group 78"/>
                <wp:cNvGraphicFramePr/>
                <a:graphic xmlns:a="http://schemas.openxmlformats.org/drawingml/2006/main">
                  <a:graphicData uri="http://schemas.microsoft.com/office/word/2010/wordprocessingGroup">
                    <wpg:wgp>
                      <wpg:cNvGrpSpPr/>
                      <wpg:grpSpPr>
                        <a:xfrm>
                          <a:off x="0" y="0"/>
                          <a:ext cx="5664530" cy="2956593"/>
                          <a:chOff x="0" y="0"/>
                          <a:chExt cx="5664530" cy="2956593"/>
                        </a:xfrm>
                      </wpg:grpSpPr>
                      <wps:wsp>
                        <wps:cNvPr id="73" name="Straight Connector 73"/>
                        <wps:cNvCnPr/>
                        <wps:spPr>
                          <a:xfrm flipH="1" flipV="1">
                            <a:off x="2185060" y="593766"/>
                            <a:ext cx="261257" cy="557852"/>
                          </a:xfrm>
                          <a:prstGeom prst="line">
                            <a:avLst/>
                          </a:prstGeom>
                          <a:noFill/>
                          <a:ln w="28575" cap="flat" cmpd="sng" algn="ctr">
                            <a:solidFill>
                              <a:sysClr val="windowText" lastClr="000000"/>
                            </a:solidFill>
                            <a:prstDash val="solid"/>
                            <a:miter lim="800000"/>
                          </a:ln>
                          <a:effectLst/>
                        </wps:spPr>
                        <wps:bodyPr/>
                      </wps:wsp>
                      <wps:wsp>
                        <wps:cNvPr id="74" name="Straight Connector 74"/>
                        <wps:cNvCnPr/>
                        <wps:spPr>
                          <a:xfrm flipH="1" flipV="1">
                            <a:off x="1698172" y="1330036"/>
                            <a:ext cx="759748" cy="70642"/>
                          </a:xfrm>
                          <a:prstGeom prst="line">
                            <a:avLst/>
                          </a:prstGeom>
                          <a:noFill/>
                          <a:ln w="28575" cap="flat" cmpd="sng" algn="ctr">
                            <a:solidFill>
                              <a:sysClr val="windowText" lastClr="000000"/>
                            </a:solidFill>
                            <a:prstDash val="solid"/>
                            <a:miter lim="800000"/>
                          </a:ln>
                          <a:effectLst/>
                        </wps:spPr>
                        <wps:bodyPr/>
                      </wps:wsp>
                      <wps:wsp>
                        <wps:cNvPr id="75" name="Straight Connector 75"/>
                        <wps:cNvCnPr/>
                        <wps:spPr>
                          <a:xfrm flipH="1">
                            <a:off x="3194463" y="1187532"/>
                            <a:ext cx="736270" cy="106878"/>
                          </a:xfrm>
                          <a:prstGeom prst="line">
                            <a:avLst/>
                          </a:prstGeom>
                          <a:noFill/>
                          <a:ln w="28575" cap="flat" cmpd="sng" algn="ctr">
                            <a:solidFill>
                              <a:sysClr val="windowText" lastClr="000000"/>
                            </a:solidFill>
                            <a:prstDash val="solid"/>
                            <a:miter lim="800000"/>
                          </a:ln>
                          <a:effectLst/>
                        </wps:spPr>
                        <wps:bodyPr/>
                      </wps:wsp>
                      <wps:wsp>
                        <wps:cNvPr id="76" name="Straight Connector 76"/>
                        <wps:cNvCnPr/>
                        <wps:spPr>
                          <a:xfrm flipH="1" flipV="1">
                            <a:off x="3182587" y="1638795"/>
                            <a:ext cx="795647" cy="368333"/>
                          </a:xfrm>
                          <a:prstGeom prst="line">
                            <a:avLst/>
                          </a:prstGeom>
                          <a:noFill/>
                          <a:ln w="28575" cap="flat" cmpd="sng" algn="ctr">
                            <a:solidFill>
                              <a:sysClr val="windowText" lastClr="000000"/>
                            </a:solidFill>
                            <a:prstDash val="solid"/>
                            <a:miter lim="800000"/>
                          </a:ln>
                          <a:effectLst/>
                        </wps:spPr>
                        <wps:bodyPr/>
                      </wps:wsp>
                      <wps:wsp>
                        <wps:cNvPr id="77" name="Straight Connector 77"/>
                        <wps:cNvCnPr/>
                        <wps:spPr>
                          <a:xfrm flipH="1" flipV="1">
                            <a:off x="2861954" y="1626919"/>
                            <a:ext cx="0" cy="688769"/>
                          </a:xfrm>
                          <a:prstGeom prst="line">
                            <a:avLst/>
                          </a:prstGeom>
                          <a:noFill/>
                          <a:ln w="28575" cap="flat" cmpd="sng" algn="ctr">
                            <a:solidFill>
                              <a:sysClr val="windowText" lastClr="000000"/>
                            </a:solidFill>
                            <a:prstDash val="solid"/>
                            <a:miter lim="800000"/>
                          </a:ln>
                          <a:effectLst/>
                        </wps:spPr>
                        <wps:bodyPr/>
                      </wps:wsp>
                      <wps:wsp>
                        <wps:cNvPr id="72" name="Straight Connector 72"/>
                        <wps:cNvCnPr/>
                        <wps:spPr>
                          <a:xfrm flipV="1">
                            <a:off x="2268187" y="1615044"/>
                            <a:ext cx="248863" cy="498764"/>
                          </a:xfrm>
                          <a:prstGeom prst="line">
                            <a:avLst/>
                          </a:prstGeom>
                          <a:noFill/>
                          <a:ln w="28575" cap="flat" cmpd="sng" algn="ctr">
                            <a:solidFill>
                              <a:sysClr val="windowText" lastClr="000000"/>
                            </a:solidFill>
                            <a:prstDash val="solid"/>
                            <a:miter lim="800000"/>
                          </a:ln>
                          <a:effectLst/>
                        </wps:spPr>
                        <wps:bodyPr/>
                      </wps:wsp>
                      <wps:wsp>
                        <wps:cNvPr id="71" name="Straight Connector 71"/>
                        <wps:cNvCnPr/>
                        <wps:spPr>
                          <a:xfrm flipV="1">
                            <a:off x="3028208" y="617517"/>
                            <a:ext cx="166255" cy="486888"/>
                          </a:xfrm>
                          <a:prstGeom prst="line">
                            <a:avLst/>
                          </a:prstGeom>
                          <a:noFill/>
                          <a:ln w="28575" cap="flat" cmpd="sng" algn="ctr">
                            <a:solidFill>
                              <a:sysClr val="windowText" lastClr="000000"/>
                            </a:solidFill>
                            <a:prstDash val="solid"/>
                            <a:miter lim="800000"/>
                          </a:ln>
                          <a:effectLst/>
                        </wps:spPr>
                        <wps:bodyPr/>
                      </wps:wsp>
                      <wps:wsp>
                        <wps:cNvPr id="8" name="Rounded Rectangle 8"/>
                        <wps:cNvSpPr/>
                        <wps:spPr>
                          <a:xfrm>
                            <a:off x="2398816" y="1092530"/>
                            <a:ext cx="890650" cy="581891"/>
                          </a:xfrm>
                          <a:prstGeom prst="roundRect">
                            <a:avLst/>
                          </a:prstGeom>
                          <a:solidFill>
                            <a:srgbClr val="5B9BD5"/>
                          </a:solidFill>
                          <a:ln w="12700" cap="flat" cmpd="sng" algn="ctr">
                            <a:solidFill>
                              <a:sysClr val="windowText" lastClr="000000"/>
                            </a:solidFill>
                            <a:prstDash val="solid"/>
                            <a:miter lim="800000"/>
                          </a:ln>
                          <a:effectLst/>
                        </wps:spPr>
                        <wps:txbx>
                          <w:txbxContent>
                            <w:p w14:paraId="30BB6D66" w14:textId="77777777" w:rsidR="00887C3C" w:rsidRPr="00F96571" w:rsidRDefault="00887C3C" w:rsidP="00887C3C">
                              <w:pPr>
                                <w:jc w:val="center"/>
                                <w:rPr>
                                  <w:rFonts w:ascii="Verdana" w:hAnsi="Verdana"/>
                                  <w:sz w:val="24"/>
                                </w:rPr>
                              </w:pPr>
                              <w:r w:rsidRPr="00F96571">
                                <w:rPr>
                                  <w:rFonts w:ascii="Verdana" w:hAnsi="Verdana"/>
                                  <w:sz w:val="24"/>
                                </w:rPr>
                                <w:t>Data must…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980707" y="0"/>
                            <a:ext cx="1246909" cy="652912"/>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14A54DEE"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collected and used honestly and fairly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3918858" y="926275"/>
                            <a:ext cx="1598212" cy="65278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5DEAD312"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used only for the reasons for which it has been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3835730" y="1828800"/>
                            <a:ext cx="1828800" cy="65278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49DD5D50"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limited to what is necessary for the purpose – no ‘spare’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505694" y="2303813"/>
                            <a:ext cx="1104406" cy="65278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7011ADE0"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accurate and up to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223159" y="23751"/>
                            <a:ext cx="1258570" cy="65278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0030B87B"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Not be kept for longer than is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581891" y="950026"/>
                            <a:ext cx="1258644" cy="65278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7CA33040" w14:textId="77777777" w:rsidR="00887C3C" w:rsidRPr="00887C3C" w:rsidRDefault="00887C3C" w:rsidP="00887C3C">
                              <w:pPr>
                                <w:spacing w:after="0"/>
                                <w:jc w:val="center"/>
                                <w:rPr>
                                  <w:rFonts w:ascii="Verdana" w:hAnsi="Verdana"/>
                                  <w:color w:val="000000"/>
                                  <w:sz w:val="18"/>
                                  <w:szCs w:val="18"/>
                                </w:rPr>
                              </w:pPr>
                              <w:r w:rsidRPr="00887C3C">
                                <w:rPr>
                                  <w:rFonts w:ascii="Verdana" w:hAnsi="Verdana"/>
                                  <w:color w:val="000000"/>
                                  <w:sz w:val="18"/>
                                  <w:szCs w:val="18"/>
                                </w:rPr>
                                <w:t>Be kept safe and secure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ounded Rectangle 68"/>
                        <wps:cNvSpPr/>
                        <wps:spPr>
                          <a:xfrm>
                            <a:off x="0" y="2042556"/>
                            <a:ext cx="2303813" cy="65278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txbx>
                          <w:txbxContent>
                            <w:p w14:paraId="7444F3C3"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maintained by a ‘controller’, who is responsible and accountable for complying with this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F55E99" id="Group 78" o:spid="_x0000_s1028" style="position:absolute;left:0;text-align:left;margin-left:-4.7pt;margin-top:22.95pt;width:446.05pt;height:232.8pt;z-index:251661312" coordsize="56645,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">
                <v:line id="Straight Connector 73" o:spid="_x0000_s1029" style="position:absolute;flip:x y;visibility:visible;mso-wrap-style:square" from="21850,5937" to="24463,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" strokecolor="windowText" strokeweight="2.25pt">
                  <v:stroke joinstyle="miter"/>
                </v:line>
                <v:line id="Straight Connector 74" o:spid="_x0000_s1030" style="position:absolute;flip:x y;visibility:visible;mso-wrap-style:square" from="16981,13300" to="24579,1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" strokecolor="windowText" strokeweight="2.25pt">
                  <v:stroke joinstyle="miter"/>
                </v:line>
                <v:line id="Straight Connector 75" o:spid="_x0000_s1031" style="position:absolute;flip:x;visibility:visible;mso-wrap-style:square" from="31944,11875" to="39307,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" strokecolor="windowText" strokeweight="2.25pt">
                  <v:stroke joinstyle="miter"/>
                </v:line>
                <v:line id="Straight Connector 76" o:spid="_x0000_s1032" style="position:absolute;flip:x y;visibility:visible;mso-wrap-style:square" from="31825,16387" to="39782,2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" strokecolor="windowText" strokeweight="2.25pt">
                  <v:stroke joinstyle="miter"/>
                </v:line>
                <v:line id="Straight Connector 77" o:spid="_x0000_s1033" style="position:absolute;flip:x y;visibility:visible;mso-wrap-style:square" from="28619,16269" to="28619,2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" strokecolor="windowText" strokeweight="2.25pt">
                  <v:stroke joinstyle="miter"/>
                </v:line>
                <v:line id="Straight Connector 72" o:spid="_x0000_s1034" style="position:absolute;flip:y;visibility:visible;mso-wrap-style:square" from="22681,16150" to="25170,2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" strokecolor="windowText" strokeweight="2.25pt">
                  <v:stroke joinstyle="miter"/>
                </v:line>
                <v:line id="Straight Connector 71" o:spid="_x0000_s1035" style="position:absolute;flip:y;visibility:visible;mso-wrap-style:square" from="30282,6175" to="31944,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" strokecolor="windowText" strokeweight="2.25pt">
                  <v:stroke joinstyle="miter"/>
                </v:line>
                <v:roundrect id="Rounded Rectangle 8" o:spid="_x0000_s1036" style="position:absolute;left:23988;top:10925;width:8906;height:5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" fillcolor="#5b9bd5" strokecolor="windowText" strokeweight="1pt">
                  <v:stroke joinstyle="miter"/>
                  <v:textbox>
                    <w:txbxContent>
                      <w:p w14:paraId="30BB6D66" w14:textId="77777777" w:rsidR="00887C3C" w:rsidRPr="00F96571" w:rsidRDefault="00887C3C" w:rsidP="00887C3C">
                        <w:pPr>
                          <w:jc w:val="center"/>
                          <w:rPr>
                            <w:rFonts w:ascii="Verdana" w:hAnsi="Verdana"/>
                            <w:sz w:val="24"/>
                          </w:rPr>
                        </w:pPr>
                        <w:r w:rsidRPr="00F96571">
                          <w:rPr>
                            <w:rFonts w:ascii="Verdana" w:hAnsi="Verdana"/>
                            <w:sz w:val="24"/>
                          </w:rPr>
                          <w:t>Data must…</w:t>
                        </w:r>
                      </w:p>
                    </w:txbxContent>
                  </v:textbox>
                </v:roundrect>
                <v:roundrect id="Rounded Rectangle 9" o:spid="_x0000_s1037" style="position:absolute;left:29807;width:12469;height:6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" fillcolor="#bdd7ee" strokecolor="windowText" strokeweight="1pt">
                  <v:stroke joinstyle="miter"/>
                  <v:textbox>
                    <w:txbxContent>
                      <w:p w14:paraId="14A54DEE"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collected and used honestly and fairly</w:t>
                        </w:r>
                      </w:p>
                    </w:txbxContent>
                  </v:textbox>
                </v:roundrect>
                <v:roundrect id="Rounded Rectangle 10" o:spid="_x0000_s1038" style="position:absolute;left:39188;top:9262;width:15982;height:6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" fillcolor="#bdd7ee" strokecolor="windowText" strokeweight="1pt">
                  <v:stroke joinstyle="miter"/>
                  <v:textbox>
                    <w:txbxContent>
                      <w:p w14:paraId="5DEAD312"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used only for the reasons for which it has been given</w:t>
                        </w:r>
                      </w:p>
                    </w:txbxContent>
                  </v:textbox>
                </v:roundrect>
                <v:roundrect id="Rounded Rectangle 57" o:spid="_x0000_s1039" style="position:absolute;left:38357;top:18288;width:18288;height:6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" fillcolor="#bdd7ee" strokecolor="windowText" strokeweight="1pt">
                  <v:stroke joinstyle="miter"/>
                  <v:textbox>
                    <w:txbxContent>
                      <w:p w14:paraId="49DD5D50"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limited to what is necessary for the purpose – no ‘spare’ data</w:t>
                        </w:r>
                      </w:p>
                    </w:txbxContent>
                  </v:textbox>
                </v:roundrect>
                <v:roundrect id="Rounded Rectangle 59" o:spid="_x0000_s1040" style="position:absolute;left:25056;top:23038;width:11045;height:6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" fillcolor="#bdd7ee" strokecolor="windowText" strokeweight="1pt">
                  <v:stroke joinstyle="miter"/>
                  <v:textbox>
                    <w:txbxContent>
                      <w:p w14:paraId="7011ADE0"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accurate and up to date</w:t>
                        </w:r>
                      </w:p>
                    </w:txbxContent>
                  </v:textbox>
                </v:roundrect>
                <v:roundrect id="Rounded Rectangle 60" o:spid="_x0000_s1041" style="position:absolute;left:12231;top:237;width:12586;height:6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" fillcolor="#bdd7ee" strokecolor="windowText" strokeweight="1pt">
                  <v:stroke joinstyle="miter"/>
                  <v:textbox>
                    <w:txbxContent>
                      <w:p w14:paraId="0030B87B"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Not be kept for longer than is necessary</w:t>
                        </w:r>
                      </w:p>
                    </w:txbxContent>
                  </v:textbox>
                </v:roundrect>
                <v:roundrect id="Rounded Rectangle 61" o:spid="_x0000_s1042" style="position:absolute;left:5818;top:9500;width:12587;height:6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" fillcolor="#bdd7ee" strokecolor="windowText" strokeweight="1pt">
                  <v:stroke joinstyle="miter"/>
                  <v:textbox>
                    <w:txbxContent>
                      <w:p w14:paraId="7CA33040" w14:textId="77777777" w:rsidR="00887C3C" w:rsidRPr="00887C3C" w:rsidRDefault="00887C3C" w:rsidP="00887C3C">
                        <w:pPr>
                          <w:spacing w:after="0"/>
                          <w:jc w:val="center"/>
                          <w:rPr>
                            <w:rFonts w:ascii="Verdana" w:hAnsi="Verdana"/>
                            <w:color w:val="000000"/>
                            <w:sz w:val="18"/>
                            <w:szCs w:val="18"/>
                          </w:rPr>
                        </w:pPr>
                        <w:r w:rsidRPr="00887C3C">
                          <w:rPr>
                            <w:rFonts w:ascii="Verdana" w:hAnsi="Verdana"/>
                            <w:color w:val="000000"/>
                            <w:sz w:val="18"/>
                            <w:szCs w:val="18"/>
                          </w:rPr>
                          <w:t>Be kept safe and secure</w:t>
                        </w:r>
                      </w:p>
                    </w:txbxContent>
                  </v:textbox>
                </v:roundrect>
                <v:roundrect id="Rounded Rectangle 68" o:spid="_x0000_s1043" style="position:absolute;top:20425;width:23038;height:6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" fillcolor="#bdd7ee" strokecolor="windowText" strokeweight="1pt">
                  <v:stroke joinstyle="miter"/>
                  <v:textbox>
                    <w:txbxContent>
                      <w:p w14:paraId="7444F3C3" w14:textId="77777777" w:rsidR="00887C3C" w:rsidRPr="00887C3C" w:rsidRDefault="00887C3C" w:rsidP="00887C3C">
                        <w:pPr>
                          <w:jc w:val="center"/>
                          <w:rPr>
                            <w:rFonts w:ascii="Verdana" w:hAnsi="Verdana"/>
                            <w:color w:val="000000"/>
                            <w:sz w:val="18"/>
                            <w:szCs w:val="18"/>
                          </w:rPr>
                        </w:pPr>
                        <w:r w:rsidRPr="00887C3C">
                          <w:rPr>
                            <w:rFonts w:ascii="Verdana" w:hAnsi="Verdana"/>
                            <w:color w:val="000000"/>
                            <w:sz w:val="18"/>
                            <w:szCs w:val="18"/>
                          </w:rPr>
                          <w:t>Be maintained by a ‘controller’, who is responsible and accountable for complying with this legislation</w:t>
                        </w:r>
                      </w:p>
                    </w:txbxContent>
                  </v:textbox>
                </v:roundrect>
              </v:group>
            </w:pict>
          </mc:Fallback>
        </mc:AlternateContent>
      </w:r>
    </w:p>
    <w:p w14:paraId="72046B7B" w14:textId="77777777" w:rsidR="00887C3C" w:rsidRPr="00887C3C" w:rsidRDefault="00887C3C" w:rsidP="00887C3C">
      <w:pPr>
        <w:tabs>
          <w:tab w:val="left" w:pos="6639"/>
          <w:tab w:val="left" w:pos="7144"/>
        </w:tabs>
        <w:jc w:val="both"/>
        <w:rPr>
          <w:rFonts w:ascii="Verdana" w:eastAsia="Calibri" w:hAnsi="Verdana" w:cs="Arial"/>
          <w:sz w:val="24"/>
        </w:rPr>
      </w:pPr>
      <w:r w:rsidRPr="00887C3C">
        <w:rPr>
          <w:rFonts w:ascii="Verdana" w:eastAsia="Calibri" w:hAnsi="Verdana" w:cs="Arial"/>
          <w:sz w:val="24"/>
        </w:rPr>
        <w:tab/>
      </w:r>
      <w:r w:rsidRPr="00887C3C">
        <w:rPr>
          <w:rFonts w:ascii="Verdana" w:eastAsia="Calibri" w:hAnsi="Verdana" w:cs="Arial"/>
          <w:sz w:val="24"/>
        </w:rPr>
        <w:tab/>
      </w:r>
    </w:p>
    <w:p w14:paraId="2E9C329D" w14:textId="77777777" w:rsidR="00887C3C" w:rsidRPr="00887C3C" w:rsidRDefault="00887C3C" w:rsidP="00887C3C">
      <w:pPr>
        <w:jc w:val="both"/>
        <w:rPr>
          <w:rFonts w:ascii="Verdana" w:eastAsia="Calibri" w:hAnsi="Verdana" w:cs="Arial"/>
          <w:sz w:val="24"/>
        </w:rPr>
      </w:pPr>
    </w:p>
    <w:p w14:paraId="394E7E49" w14:textId="77777777" w:rsidR="00887C3C" w:rsidRPr="00887C3C" w:rsidRDefault="00887C3C" w:rsidP="00887C3C">
      <w:pPr>
        <w:jc w:val="both"/>
        <w:rPr>
          <w:rFonts w:ascii="Verdana" w:eastAsia="Calibri" w:hAnsi="Verdana" w:cs="Arial"/>
          <w:sz w:val="24"/>
        </w:rPr>
      </w:pPr>
    </w:p>
    <w:p w14:paraId="134F9AC7" w14:textId="77777777" w:rsidR="00887C3C" w:rsidRPr="00887C3C" w:rsidRDefault="00887C3C" w:rsidP="00887C3C">
      <w:pPr>
        <w:jc w:val="both"/>
        <w:rPr>
          <w:rFonts w:ascii="Verdana" w:eastAsia="Calibri" w:hAnsi="Verdana" w:cs="Arial"/>
          <w:sz w:val="24"/>
        </w:rPr>
      </w:pPr>
    </w:p>
    <w:p w14:paraId="6FF1791D" w14:textId="77777777" w:rsidR="00887C3C" w:rsidRPr="00887C3C" w:rsidRDefault="00887C3C" w:rsidP="00887C3C">
      <w:pPr>
        <w:jc w:val="both"/>
        <w:rPr>
          <w:rFonts w:ascii="Verdana" w:eastAsia="Calibri" w:hAnsi="Verdana" w:cs="Arial"/>
          <w:sz w:val="24"/>
        </w:rPr>
      </w:pPr>
    </w:p>
    <w:p w14:paraId="1DC04FEA" w14:textId="77777777" w:rsidR="00887C3C" w:rsidRPr="00887C3C" w:rsidRDefault="00887C3C" w:rsidP="00887C3C">
      <w:pPr>
        <w:jc w:val="both"/>
        <w:rPr>
          <w:rFonts w:ascii="Verdana" w:eastAsia="Calibri" w:hAnsi="Verdana" w:cs="Arial"/>
          <w:sz w:val="24"/>
        </w:rPr>
      </w:pPr>
    </w:p>
    <w:p w14:paraId="75C67994" w14:textId="77777777" w:rsidR="00887C3C" w:rsidRPr="00887C3C" w:rsidRDefault="00887C3C" w:rsidP="00887C3C">
      <w:pPr>
        <w:jc w:val="both"/>
        <w:rPr>
          <w:rFonts w:ascii="Verdana" w:eastAsia="Calibri" w:hAnsi="Verdana" w:cs="Arial"/>
          <w:sz w:val="24"/>
        </w:rPr>
      </w:pPr>
    </w:p>
    <w:p w14:paraId="5A331E19" w14:textId="77777777" w:rsidR="00887C3C" w:rsidRPr="00887C3C" w:rsidRDefault="00887C3C" w:rsidP="00887C3C">
      <w:pPr>
        <w:jc w:val="both"/>
        <w:rPr>
          <w:rFonts w:ascii="Verdana" w:eastAsia="Calibri" w:hAnsi="Verdana" w:cs="Arial"/>
          <w:sz w:val="24"/>
        </w:rPr>
      </w:pPr>
    </w:p>
    <w:p w14:paraId="76167E52" w14:textId="77777777" w:rsidR="00887C3C" w:rsidRPr="00887C3C" w:rsidRDefault="00887C3C" w:rsidP="00887C3C">
      <w:pPr>
        <w:jc w:val="both"/>
        <w:rPr>
          <w:rFonts w:ascii="Verdana" w:eastAsia="Calibri" w:hAnsi="Verdana" w:cs="Arial"/>
          <w:sz w:val="24"/>
        </w:rPr>
      </w:pPr>
    </w:p>
    <w:p w14:paraId="57F8F671" w14:textId="77777777" w:rsidR="00887C3C" w:rsidRPr="00887C3C" w:rsidRDefault="00887C3C" w:rsidP="00887C3C">
      <w:pPr>
        <w:jc w:val="both"/>
        <w:rPr>
          <w:rFonts w:ascii="Verdana" w:eastAsia="Calibri" w:hAnsi="Verdana" w:cs="Arial"/>
          <w:sz w:val="24"/>
        </w:rPr>
      </w:pPr>
    </w:p>
    <w:p w14:paraId="05132133" w14:textId="77777777" w:rsidR="00887C3C" w:rsidRPr="00887C3C" w:rsidRDefault="00887C3C" w:rsidP="00887C3C">
      <w:pPr>
        <w:jc w:val="both"/>
        <w:rPr>
          <w:rFonts w:ascii="Verdana" w:eastAsia="Calibri" w:hAnsi="Verdana" w:cs="Arial"/>
          <w:sz w:val="24"/>
        </w:rPr>
      </w:pPr>
    </w:p>
    <w:p w14:paraId="49ED5454" w14:textId="77777777" w:rsidR="00887C3C" w:rsidRPr="00887C3C" w:rsidRDefault="00887C3C" w:rsidP="00887C3C">
      <w:pPr>
        <w:jc w:val="both"/>
        <w:rPr>
          <w:rFonts w:ascii="Verdana" w:eastAsia="Calibri" w:hAnsi="Verdana" w:cs="Arial"/>
          <w:sz w:val="24"/>
        </w:rPr>
      </w:pPr>
    </w:p>
    <w:p w14:paraId="4BA83FB0" w14:textId="77777777" w:rsidR="00887C3C" w:rsidRDefault="00887C3C">
      <w:pPr>
        <w:rPr>
          <w:rFonts w:ascii="Verdana" w:eastAsia="Calibri" w:hAnsi="Verdana" w:cs="Arial"/>
          <w:b/>
          <w:sz w:val="24"/>
        </w:rPr>
      </w:pPr>
      <w:r>
        <w:rPr>
          <w:rFonts w:ascii="Verdana" w:eastAsia="Calibri" w:hAnsi="Verdana" w:cs="Arial"/>
          <w:b/>
          <w:sz w:val="24"/>
        </w:rPr>
        <w:br w:type="page"/>
      </w:r>
    </w:p>
    <w:p w14:paraId="30C8FA33" w14:textId="12FDC160" w:rsidR="00887C3C" w:rsidRPr="00887C3C" w:rsidRDefault="00887C3C" w:rsidP="00887C3C">
      <w:pPr>
        <w:jc w:val="both"/>
        <w:rPr>
          <w:rFonts w:ascii="Verdana" w:eastAsia="Calibri" w:hAnsi="Verdana" w:cs="Arial"/>
          <w:sz w:val="24"/>
        </w:rPr>
      </w:pPr>
      <w:r w:rsidRPr="00887C3C">
        <w:rPr>
          <w:rFonts w:ascii="Verdana" w:eastAsia="Calibri" w:hAnsi="Verdana" w:cs="Arial"/>
          <w:b/>
          <w:sz w:val="24"/>
        </w:rPr>
        <w:lastRenderedPageBreak/>
        <w:t>TASK:</w:t>
      </w:r>
      <w:r w:rsidRPr="00887C3C">
        <w:rPr>
          <w:rFonts w:ascii="Verdana" w:eastAsia="Calibri" w:hAnsi="Verdana" w:cs="Arial"/>
          <w:sz w:val="24"/>
        </w:rPr>
        <w:t xml:space="preserve"> </w:t>
      </w:r>
      <w:r>
        <w:rPr>
          <w:rFonts w:ascii="Verdana" w:eastAsia="Calibri" w:hAnsi="Verdana" w:cs="Arial"/>
          <w:sz w:val="24"/>
        </w:rPr>
        <w:t>C</w:t>
      </w:r>
      <w:r w:rsidRPr="00887C3C">
        <w:rPr>
          <w:rFonts w:ascii="Verdana" w:eastAsia="Calibri" w:hAnsi="Verdana" w:cs="Arial"/>
          <w:sz w:val="24"/>
        </w:rPr>
        <w:t xml:space="preserve">omplete the following paragraphs with regards to the collection, storage and use of data. </w:t>
      </w:r>
    </w:p>
    <w:p w14:paraId="305CDACC" w14:textId="77777777" w:rsidR="00887C3C" w:rsidRPr="00887C3C" w:rsidRDefault="00887C3C" w:rsidP="00887C3C">
      <w:pPr>
        <w:spacing w:line="276" w:lineRule="auto"/>
        <w:jc w:val="both"/>
        <w:rPr>
          <w:rFonts w:ascii="Verdana" w:eastAsia="Calibri" w:hAnsi="Verdana" w:cs="Arial"/>
          <w:sz w:val="24"/>
          <w:u w:val="single"/>
        </w:rPr>
      </w:pPr>
      <w:r w:rsidRPr="00887C3C">
        <w:rPr>
          <w:rFonts w:ascii="Verdana" w:eastAsia="Calibri" w:hAnsi="Verdana" w:cs="Arial"/>
          <w:sz w:val="24"/>
          <w:u w:val="single"/>
        </w:rPr>
        <w:t>Recording and storage of data</w:t>
      </w:r>
    </w:p>
    <w:p w14:paraId="75428931" w14:textId="77777777" w:rsidR="00887C3C" w:rsidRPr="00887C3C" w:rsidRDefault="00887C3C" w:rsidP="00887C3C">
      <w:pPr>
        <w:jc w:val="both"/>
        <w:rPr>
          <w:rFonts w:ascii="Verdana" w:eastAsia="Calibri" w:hAnsi="Verdana" w:cs="Arial"/>
          <w:sz w:val="24"/>
        </w:rPr>
      </w:pPr>
      <w:r w:rsidRPr="00887C3C">
        <w:rPr>
          <w:rFonts w:ascii="Verdana" w:eastAsia="Calibri" w:hAnsi="Verdana" w:cs="Arial"/>
          <w:sz w:val="24"/>
        </w:rPr>
        <w:t>The Act covers the policies, procedures and systems for:</w:t>
      </w:r>
    </w:p>
    <w:p w14:paraId="149608C7" w14:textId="77777777" w:rsidR="00887C3C" w:rsidRPr="00887C3C" w:rsidRDefault="00887C3C" w:rsidP="00887C3C">
      <w:pPr>
        <w:numPr>
          <w:ilvl w:val="0"/>
          <w:numId w:val="2"/>
        </w:numPr>
        <w:spacing w:line="480" w:lineRule="auto"/>
        <w:contextualSpacing/>
        <w:jc w:val="both"/>
        <w:rPr>
          <w:rFonts w:ascii="Verdana" w:eastAsia="Calibri" w:hAnsi="Verdana" w:cs="Arial"/>
          <w:sz w:val="24"/>
        </w:rPr>
      </w:pPr>
      <w:r w:rsidRPr="00887C3C">
        <w:rPr>
          <w:rFonts w:ascii="Verdana" w:eastAsia="Calibri" w:hAnsi="Verdana" w:cs="Arial"/>
          <w:sz w:val="24"/>
        </w:rPr>
        <w:t>Storing information – confidential information should be stored in _____________ filing cabinets in ___________ rooms. Information held _____________________ should be protected by a secure password.</w:t>
      </w:r>
    </w:p>
    <w:p w14:paraId="5ADB6407" w14:textId="77777777" w:rsidR="00887C3C" w:rsidRPr="00887C3C" w:rsidRDefault="00887C3C" w:rsidP="00887C3C">
      <w:pPr>
        <w:numPr>
          <w:ilvl w:val="0"/>
          <w:numId w:val="2"/>
        </w:numPr>
        <w:spacing w:line="480" w:lineRule="auto"/>
        <w:contextualSpacing/>
        <w:jc w:val="both"/>
        <w:rPr>
          <w:rFonts w:ascii="Verdana" w:eastAsia="Calibri" w:hAnsi="Verdana" w:cs="Arial"/>
          <w:sz w:val="24"/>
        </w:rPr>
      </w:pPr>
      <w:r w:rsidRPr="00887C3C">
        <w:rPr>
          <w:rFonts w:ascii="Verdana" w:eastAsia="Calibri" w:hAnsi="Verdana" w:cs="Arial"/>
          <w:sz w:val="24"/>
        </w:rPr>
        <w:t>Accessing information – members of staff who are allowed access to this information should be clearly _____________________. Staff should ______________ have access to personal information that they do not need to know. Where information is stored electronically, only the relevant staff should have personal access passwords.</w:t>
      </w:r>
    </w:p>
    <w:p w14:paraId="2D99410D" w14:textId="77777777" w:rsidR="00887C3C" w:rsidRPr="00887C3C" w:rsidRDefault="00887C3C" w:rsidP="00887C3C">
      <w:pPr>
        <w:numPr>
          <w:ilvl w:val="0"/>
          <w:numId w:val="2"/>
        </w:numPr>
        <w:spacing w:line="480" w:lineRule="auto"/>
        <w:contextualSpacing/>
        <w:jc w:val="both"/>
        <w:rPr>
          <w:rFonts w:ascii="Verdana" w:eastAsia="Calibri" w:hAnsi="Verdana" w:cs="Arial"/>
          <w:sz w:val="24"/>
        </w:rPr>
      </w:pPr>
      <w:r w:rsidRPr="00887C3C">
        <w:rPr>
          <w:rFonts w:ascii="Verdana" w:eastAsia="Calibri" w:hAnsi="Verdana" w:cs="Arial"/>
          <w:sz w:val="24"/>
        </w:rPr>
        <w:t>Sharing information – information should only be shared with other professionals who have a __________ and a __________ to know it.</w:t>
      </w:r>
    </w:p>
    <w:p w14:paraId="6B6167C3" w14:textId="77777777" w:rsidR="00887C3C" w:rsidRPr="00887C3C" w:rsidRDefault="00887C3C" w:rsidP="00887C3C">
      <w:pPr>
        <w:spacing w:line="276" w:lineRule="auto"/>
        <w:jc w:val="both"/>
        <w:rPr>
          <w:rFonts w:ascii="Verdana" w:eastAsia="Calibri" w:hAnsi="Verdana" w:cs="Arial"/>
          <w:sz w:val="24"/>
          <w:u w:val="single"/>
        </w:rPr>
      </w:pPr>
      <w:r w:rsidRPr="00887C3C">
        <w:rPr>
          <w:rFonts w:ascii="Verdana" w:eastAsia="Calibri" w:hAnsi="Verdana" w:cs="Arial"/>
          <w:sz w:val="24"/>
          <w:u w:val="single"/>
        </w:rPr>
        <w:t>Legal and workplace requirements</w:t>
      </w:r>
    </w:p>
    <w:p w14:paraId="12D68E17" w14:textId="77777777" w:rsidR="00887C3C" w:rsidRPr="00887C3C" w:rsidRDefault="00887C3C" w:rsidP="00887C3C">
      <w:pPr>
        <w:numPr>
          <w:ilvl w:val="0"/>
          <w:numId w:val="3"/>
        </w:numPr>
        <w:spacing w:line="480" w:lineRule="auto"/>
        <w:contextualSpacing/>
        <w:jc w:val="both"/>
        <w:rPr>
          <w:rFonts w:ascii="Verdana" w:eastAsia="Calibri" w:hAnsi="Verdana" w:cs="Arial"/>
          <w:sz w:val="24"/>
        </w:rPr>
      </w:pPr>
      <w:r w:rsidRPr="00887C3C">
        <w:rPr>
          <w:rFonts w:ascii="Verdana" w:eastAsia="Calibri" w:hAnsi="Verdana" w:cs="Arial"/>
          <w:sz w:val="24"/>
        </w:rPr>
        <w:t xml:space="preserve">The principles and requirements of the legislation and the requirement for confidentiality are within the _______________ </w:t>
      </w:r>
      <w:proofErr w:type="spellStart"/>
      <w:r w:rsidRPr="00887C3C">
        <w:rPr>
          <w:rFonts w:ascii="Verdana" w:eastAsia="Calibri" w:hAnsi="Verdana" w:cs="Arial"/>
          <w:sz w:val="24"/>
        </w:rPr>
        <w:t>and</w:t>
      </w:r>
      <w:proofErr w:type="spellEnd"/>
      <w:r w:rsidRPr="00887C3C">
        <w:rPr>
          <w:rFonts w:ascii="Verdana" w:eastAsia="Calibri" w:hAnsi="Verdana" w:cs="Arial"/>
          <w:sz w:val="24"/>
        </w:rPr>
        <w:t xml:space="preserve"> _________________ of all health and social care settings. They are also embedded in the __________ of _______________ </w:t>
      </w:r>
      <w:proofErr w:type="spellStart"/>
      <w:r w:rsidRPr="00887C3C">
        <w:rPr>
          <w:rFonts w:ascii="Verdana" w:eastAsia="Calibri" w:hAnsi="Verdana" w:cs="Arial"/>
          <w:sz w:val="24"/>
        </w:rPr>
        <w:t>of</w:t>
      </w:r>
      <w:proofErr w:type="spellEnd"/>
      <w:r w:rsidRPr="00887C3C">
        <w:rPr>
          <w:rFonts w:ascii="Verdana" w:eastAsia="Calibri" w:hAnsi="Verdana" w:cs="Arial"/>
          <w:sz w:val="24"/>
        </w:rPr>
        <w:t xml:space="preserve"> the professional bodies that ___________________ health and care staff, such as the General Medical Council (GMC), Nursing and Midwifery Council (NMC) and the Health and Care Professions Council (HCPC). </w:t>
      </w:r>
    </w:p>
    <w:p w14:paraId="4C15D1B6" w14:textId="77777777" w:rsidR="00887C3C" w:rsidRPr="00887C3C" w:rsidRDefault="00887C3C" w:rsidP="00887C3C">
      <w:pPr>
        <w:numPr>
          <w:ilvl w:val="0"/>
          <w:numId w:val="3"/>
        </w:numPr>
        <w:spacing w:line="480" w:lineRule="auto"/>
        <w:contextualSpacing/>
        <w:jc w:val="both"/>
        <w:rPr>
          <w:rFonts w:ascii="Verdana" w:eastAsia="Calibri" w:hAnsi="Verdana" w:cs="Arial"/>
          <w:sz w:val="24"/>
        </w:rPr>
      </w:pPr>
      <w:r w:rsidRPr="00887C3C">
        <w:rPr>
          <w:rFonts w:ascii="Verdana" w:eastAsia="Calibri" w:hAnsi="Verdana" w:cs="Arial"/>
          <w:sz w:val="24"/>
        </w:rPr>
        <w:t xml:space="preserve">All employees and volunteers in organisations have a ____________________ to ensure that the confidentiality of service users’ information is __________________. They also have a duty to actively promote respect for confidentiality throughout the setting. If they spot </w:t>
      </w:r>
      <w:r w:rsidRPr="00887C3C">
        <w:rPr>
          <w:rFonts w:ascii="Verdana" w:eastAsia="Calibri" w:hAnsi="Verdana" w:cs="Arial"/>
          <w:sz w:val="24"/>
        </w:rPr>
        <w:lastRenderedPageBreak/>
        <w:t xml:space="preserve">___________________ in the procedures, they should feel confident to suggest improvements in the systems and arrangements. This is necessary to ensure the safety and _______________ of service users and to respect their right to the confidentiality of personal information. </w:t>
      </w:r>
    </w:p>
    <w:p w14:paraId="7C1B0649" w14:textId="77777777" w:rsidR="00887C3C" w:rsidRPr="00887C3C" w:rsidRDefault="00887C3C" w:rsidP="00887C3C">
      <w:pPr>
        <w:spacing w:line="276" w:lineRule="auto"/>
        <w:jc w:val="both"/>
        <w:rPr>
          <w:rFonts w:ascii="Verdana" w:eastAsia="Calibri" w:hAnsi="Verdana" w:cs="Arial"/>
          <w:sz w:val="24"/>
          <w:u w:val="single"/>
        </w:rPr>
      </w:pPr>
      <w:r w:rsidRPr="00887C3C">
        <w:rPr>
          <w:rFonts w:ascii="Verdana" w:eastAsia="Calibri" w:hAnsi="Verdana" w:cs="Arial"/>
          <w:sz w:val="24"/>
          <w:u w:val="single"/>
        </w:rPr>
        <w:t>Confidentiality, safeguarding and legal disclosure</w:t>
      </w:r>
    </w:p>
    <w:p w14:paraId="33CD1030" w14:textId="77777777" w:rsidR="00887C3C" w:rsidRPr="00887C3C" w:rsidRDefault="00887C3C" w:rsidP="00887C3C">
      <w:pPr>
        <w:numPr>
          <w:ilvl w:val="0"/>
          <w:numId w:val="4"/>
        </w:numPr>
        <w:spacing w:line="480" w:lineRule="auto"/>
        <w:contextualSpacing/>
        <w:jc w:val="both"/>
        <w:rPr>
          <w:rFonts w:ascii="Verdana" w:eastAsia="Calibri" w:hAnsi="Verdana" w:cs="Arial"/>
          <w:sz w:val="24"/>
        </w:rPr>
      </w:pPr>
      <w:r w:rsidRPr="00887C3C">
        <w:rPr>
          <w:rFonts w:ascii="Verdana" w:eastAsia="Calibri" w:hAnsi="Verdana" w:cs="Arial"/>
          <w:sz w:val="24"/>
        </w:rPr>
        <w:t xml:space="preserve">All personal records must be kept safely and securely and used only for the purpose that they are intended for. They must not be available to people who do not have a ____________ professional need to know the details. </w:t>
      </w:r>
    </w:p>
    <w:p w14:paraId="5CF2CA0B" w14:textId="77777777" w:rsidR="00887C3C" w:rsidRPr="00887C3C" w:rsidRDefault="00887C3C" w:rsidP="00887C3C">
      <w:pPr>
        <w:numPr>
          <w:ilvl w:val="0"/>
          <w:numId w:val="4"/>
        </w:numPr>
        <w:spacing w:line="480" w:lineRule="auto"/>
        <w:contextualSpacing/>
        <w:jc w:val="both"/>
        <w:rPr>
          <w:rFonts w:ascii="Verdana" w:eastAsia="Calibri" w:hAnsi="Verdana" w:cs="Arial"/>
          <w:sz w:val="24"/>
        </w:rPr>
      </w:pPr>
      <w:r w:rsidRPr="00887C3C">
        <w:rPr>
          <w:rFonts w:ascii="Verdana" w:eastAsia="Calibri" w:hAnsi="Verdana" w:cs="Arial"/>
          <w:sz w:val="24"/>
        </w:rPr>
        <w:t>If a child or a vulnerable adult ________________ to any member of staff or volunteer that they are at personal __________ or that they are the subject of ______________, the setting’s ____________________ policies should be followed.</w:t>
      </w:r>
    </w:p>
    <w:p w14:paraId="693DE235" w14:textId="77777777" w:rsidR="00887C3C" w:rsidRPr="00887C3C" w:rsidRDefault="00887C3C" w:rsidP="00887C3C">
      <w:pPr>
        <w:numPr>
          <w:ilvl w:val="0"/>
          <w:numId w:val="4"/>
        </w:numPr>
        <w:spacing w:line="480" w:lineRule="auto"/>
        <w:contextualSpacing/>
        <w:jc w:val="both"/>
        <w:rPr>
          <w:rFonts w:ascii="Verdana" w:eastAsia="Calibri" w:hAnsi="Verdana" w:cs="Arial"/>
          <w:sz w:val="24"/>
        </w:rPr>
      </w:pPr>
      <w:r w:rsidRPr="00887C3C">
        <w:rPr>
          <w:rFonts w:ascii="Verdana" w:eastAsia="Calibri" w:hAnsi="Verdana" w:cs="Arial"/>
          <w:sz w:val="24"/>
        </w:rPr>
        <w:t>In this situation, you will need to explain to the service user that their disclosure will be shared with a _____________ member of staff who will support them. The _____________________</w:t>
      </w:r>
      <w:proofErr w:type="gramStart"/>
      <w:r w:rsidRPr="00887C3C">
        <w:rPr>
          <w:rFonts w:ascii="Verdana" w:eastAsia="Calibri" w:hAnsi="Verdana" w:cs="Arial"/>
          <w:sz w:val="24"/>
        </w:rPr>
        <w:t>_  _</w:t>
      </w:r>
      <w:proofErr w:type="gramEnd"/>
      <w:r w:rsidRPr="00887C3C">
        <w:rPr>
          <w:rFonts w:ascii="Verdana" w:eastAsia="Calibri" w:hAnsi="Verdana" w:cs="Arial"/>
          <w:sz w:val="24"/>
        </w:rPr>
        <w:t xml:space="preserve">______________ at the setting will then take over responsibility for dealing with the concerns. </w:t>
      </w:r>
    </w:p>
    <w:p w14:paraId="5C8AB751" w14:textId="77777777" w:rsidR="00887C3C" w:rsidRDefault="00887C3C">
      <w:bookmarkStart w:id="0" w:name="_GoBack"/>
      <w:bookmarkEnd w:id="0"/>
    </w:p>
    <w:sectPr w:rsidR="00887C3C" w:rsidSect="00887C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0AC4"/>
    <w:multiLevelType w:val="hybridMultilevel"/>
    <w:tmpl w:val="7FF8C8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4789D"/>
    <w:multiLevelType w:val="hybridMultilevel"/>
    <w:tmpl w:val="C1820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13137"/>
    <w:multiLevelType w:val="hybridMultilevel"/>
    <w:tmpl w:val="8B2A37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80DCF"/>
    <w:multiLevelType w:val="hybridMultilevel"/>
    <w:tmpl w:val="D110D7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3C"/>
    <w:rsid w:val="0088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29E"/>
  <w15:chartTrackingRefBased/>
  <w15:docId w15:val="{9C6EB8EC-D33F-4752-87D5-6031F37A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IRE3CjqS0M" TargetMode="External"/><Relationship Id="rId11" Type="http://schemas.openxmlformats.org/officeDocument/2006/relationships/customXml" Target="../customXml/item3.xml"/><Relationship Id="rId5" Type="http://schemas.openxmlformats.org/officeDocument/2006/relationships/hyperlink" Target="https://youtu.be/6fITStJ-4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2acbe2-fd47-45b5-abe4-a83836e86334">
      <UserInfo>
        <DisplayName>reprographicsemail@holycross.ac.uk</DisplayName>
        <AccountId>53</AccountId>
        <AccountType/>
      </UserInfo>
    </SharedWithUsers>
  </documentManagement>
</p:properties>
</file>

<file path=customXml/itemProps1.xml><?xml version="1.0" encoding="utf-8"?>
<ds:datastoreItem xmlns:ds="http://schemas.openxmlformats.org/officeDocument/2006/customXml" ds:itemID="{BDF0B9CE-5BBC-4BE2-9886-133D408FC6D0}"/>
</file>

<file path=customXml/itemProps2.xml><?xml version="1.0" encoding="utf-8"?>
<ds:datastoreItem xmlns:ds="http://schemas.openxmlformats.org/officeDocument/2006/customXml" ds:itemID="{21D54232-61D8-4FA7-94F6-2F22E5AF430A}"/>
</file>

<file path=customXml/itemProps3.xml><?xml version="1.0" encoding="utf-8"?>
<ds:datastoreItem xmlns:ds="http://schemas.openxmlformats.org/officeDocument/2006/customXml" ds:itemID="{E4ACBF87-0FF6-4043-83A6-2E08489C6030}"/>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2018-10-28T11:51:00Z</dcterms:created>
  <dcterms:modified xsi:type="dcterms:W3CDTF">2018-10-28T11:53:00Z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