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D714" w14:textId="68F53E3D" w:rsidR="00C1284A" w:rsidRPr="00C1284A" w:rsidRDefault="0E46A3BF" w:rsidP="0E46A3BF">
      <w:pPr>
        <w:spacing w:line="480" w:lineRule="auto"/>
        <w:jc w:val="center"/>
        <w:rPr>
          <w:rFonts w:ascii="Arial" w:hAnsi="Arial" w:cs="Arial"/>
          <w:b/>
          <w:bCs/>
          <w:sz w:val="28"/>
          <w:szCs w:val="28"/>
          <w:u w:val="single"/>
        </w:rPr>
      </w:pPr>
      <w:bookmarkStart w:id="0" w:name="_GoBack"/>
      <w:bookmarkEnd w:id="0"/>
      <w:r w:rsidRPr="0E46A3BF">
        <w:rPr>
          <w:rFonts w:ascii="Arial" w:hAnsi="Arial" w:cs="Arial"/>
          <w:b/>
          <w:bCs/>
          <w:sz w:val="28"/>
          <w:szCs w:val="28"/>
          <w:u w:val="single"/>
        </w:rPr>
        <w:t xml:space="preserve">Protecting service users, staff and volunteers from infection  </w:t>
      </w:r>
    </w:p>
    <w:p w14:paraId="000B8B4D" w14:textId="4A69760F" w:rsidR="00C1284A" w:rsidRPr="00C1284A" w:rsidRDefault="0E46A3BF" w:rsidP="0E46A3BF">
      <w:pPr>
        <w:spacing w:line="480" w:lineRule="auto"/>
        <w:jc w:val="center"/>
        <w:rPr>
          <w:rFonts w:ascii="Arial" w:hAnsi="Arial" w:cs="Arial"/>
          <w:b/>
          <w:bCs/>
          <w:sz w:val="28"/>
          <w:szCs w:val="28"/>
          <w:u w:val="single"/>
        </w:rPr>
      </w:pPr>
      <w:r w:rsidRPr="0E46A3BF">
        <w:rPr>
          <w:rFonts w:ascii="Arial" w:hAnsi="Arial" w:cs="Arial"/>
          <w:b/>
          <w:bCs/>
          <w:sz w:val="28"/>
          <w:szCs w:val="28"/>
          <w:u w:val="single"/>
        </w:rPr>
        <w:t>Half Term study booklet</w:t>
      </w:r>
    </w:p>
    <w:p w14:paraId="55EBAF7C" w14:textId="59811B50" w:rsidR="00C1284A" w:rsidRPr="00562F27" w:rsidRDefault="00C1284A" w:rsidP="00C1284A">
      <w:pPr>
        <w:spacing w:line="480" w:lineRule="auto"/>
        <w:rPr>
          <w:rFonts w:ascii="Century Gothic" w:hAnsi="Century Gothic"/>
          <w:b/>
          <w:sz w:val="24"/>
          <w:szCs w:val="24"/>
          <w:u w:val="single"/>
        </w:rPr>
      </w:pPr>
      <w:r>
        <w:rPr>
          <w:noProof/>
          <w:lang w:eastAsia="en-GB"/>
        </w:rPr>
        <mc:AlternateContent>
          <mc:Choice Requires="wps">
            <w:drawing>
              <wp:anchor distT="0" distB="0" distL="114300" distR="114300" simplePos="0" relativeHeight="251661312" behindDoc="0" locked="0" layoutInCell="1" allowOverlap="1" wp14:anchorId="45B926F8" wp14:editId="73563461">
                <wp:simplePos x="0" y="0"/>
                <wp:positionH relativeFrom="column">
                  <wp:posOffset>1924050</wp:posOffset>
                </wp:positionH>
                <wp:positionV relativeFrom="paragraph">
                  <wp:posOffset>6662420</wp:posOffset>
                </wp:positionV>
                <wp:extent cx="4481830" cy="184785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4481830" cy="1847850"/>
                        </a:xfrm>
                        <a:prstGeom prst="rect">
                          <a:avLst/>
                        </a:prstGeom>
                        <a:solidFill>
                          <a:sysClr val="window" lastClr="FFFFFF"/>
                        </a:solidFill>
                        <a:ln w="6350">
                          <a:noFill/>
                        </a:ln>
                        <a:effectLst/>
                      </wps:spPr>
                      <wps:txbx>
                        <w:txbxContent>
                          <w:p w14:paraId="2068EBE2" w14:textId="77777777" w:rsidR="00C1284A" w:rsidRDefault="00C1284A" w:rsidP="00C1284A">
                            <w:pPr>
                              <w:rPr>
                                <w:rFonts w:ascii="Century Gothic" w:hAnsi="Century Gothic"/>
                                <w:sz w:val="24"/>
                                <w:szCs w:val="24"/>
                              </w:rPr>
                            </w:pPr>
                            <w:r w:rsidRPr="006A63F5">
                              <w:rPr>
                                <w:rFonts w:ascii="Century Gothic" w:hAnsi="Century Gothic"/>
                                <w:b/>
                                <w:sz w:val="24"/>
                                <w:szCs w:val="24"/>
                              </w:rPr>
                              <w:t>Hand washing procedures</w:t>
                            </w:r>
                            <w:r w:rsidRPr="006A63F5">
                              <w:rPr>
                                <w:rFonts w:ascii="Century Gothic" w:hAnsi="Century Gothic"/>
                                <w:sz w:val="24"/>
                                <w:szCs w:val="24"/>
                              </w:rPr>
                              <w:t xml:space="preserve">, the use of </w:t>
                            </w:r>
                            <w:r w:rsidRPr="006A63F5">
                              <w:rPr>
                                <w:rFonts w:ascii="Century Gothic" w:hAnsi="Century Gothic"/>
                                <w:b/>
                                <w:sz w:val="24"/>
                                <w:szCs w:val="24"/>
                              </w:rPr>
                              <w:t>alcohol hand sanitizers</w:t>
                            </w:r>
                            <w:r w:rsidRPr="006A63F5">
                              <w:rPr>
                                <w:rFonts w:ascii="Century Gothic" w:hAnsi="Century Gothic"/>
                                <w:sz w:val="24"/>
                                <w:szCs w:val="24"/>
                              </w:rPr>
                              <w:t xml:space="preserve"> and wearing a fresh pair of </w:t>
                            </w:r>
                            <w:r w:rsidRPr="006A63F5">
                              <w:rPr>
                                <w:rFonts w:ascii="Century Gothic" w:hAnsi="Century Gothic"/>
                                <w:b/>
                                <w:sz w:val="24"/>
                                <w:szCs w:val="24"/>
                              </w:rPr>
                              <w:t>latex glove</w:t>
                            </w:r>
                            <w:r>
                              <w:rPr>
                                <w:rFonts w:ascii="Century Gothic" w:hAnsi="Century Gothic"/>
                                <w:b/>
                                <w:sz w:val="24"/>
                                <w:szCs w:val="24"/>
                              </w:rPr>
                              <w:t>s</w:t>
                            </w:r>
                            <w:r w:rsidRPr="006A63F5">
                              <w:rPr>
                                <w:rFonts w:ascii="Century Gothic" w:hAnsi="Century Gothic"/>
                                <w:sz w:val="24"/>
                                <w:szCs w:val="24"/>
                              </w:rPr>
                              <w:t xml:space="preserve"> when you deal with a service user is one way of preventing the spread of infection.</w:t>
                            </w:r>
                          </w:p>
                          <w:p w14:paraId="742DFCDD" w14:textId="47133460" w:rsidR="00C1284A" w:rsidRPr="006A63F5" w:rsidRDefault="00C1284A" w:rsidP="00C1284A">
                            <w:pPr>
                              <w:rPr>
                                <w:rFonts w:ascii="Century Gothic" w:hAnsi="Century Gothic"/>
                                <w:sz w:val="24"/>
                                <w:szCs w:val="24"/>
                              </w:rPr>
                            </w:pPr>
                            <w:r>
                              <w:rPr>
                                <w:rFonts w:ascii="Century Gothic" w:hAnsi="Century Gothic"/>
                                <w:sz w:val="24"/>
                                <w:szCs w:val="24"/>
                              </w:rPr>
                              <w:t>There are a range of official procedures to ensure the spread of infection risk is minimalized, which you will need to be familiar with and can refer to in an exam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926F8" id="_x0000_t202" coordsize="21600,21600" o:spt="202" path="m,l,21600r21600,l21600,xe">
                <v:stroke joinstyle="miter"/>
                <v:path gradientshapeok="t" o:connecttype="rect"/>
              </v:shapetype>
              <v:shape id="Text Box 168" o:spid="_x0000_s1026" type="#_x0000_t202" style="position:absolute;margin-left:151.5pt;margin-top:524.6pt;width:352.9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" fillcolor="window" stroked="f" strokeweight=".5pt">
                <v:textbox>
                  <w:txbxContent>
                    <w:p w14:paraId="2068EBE2" w14:textId="77777777" w:rsidR="00C1284A" w:rsidRDefault="00C1284A" w:rsidP="00C1284A">
                      <w:pPr>
                        <w:rPr>
                          <w:rFonts w:ascii="Century Gothic" w:hAnsi="Century Gothic"/>
                          <w:sz w:val="24"/>
                          <w:szCs w:val="24"/>
                        </w:rPr>
                      </w:pPr>
                      <w:r w:rsidRPr="006A63F5">
                        <w:rPr>
                          <w:rFonts w:ascii="Century Gothic" w:hAnsi="Century Gothic"/>
                          <w:b/>
                          <w:sz w:val="24"/>
                          <w:szCs w:val="24"/>
                        </w:rPr>
                        <w:t>Hand washing procedures</w:t>
                      </w:r>
                      <w:r w:rsidRPr="006A63F5">
                        <w:rPr>
                          <w:rFonts w:ascii="Century Gothic" w:hAnsi="Century Gothic"/>
                          <w:sz w:val="24"/>
                          <w:szCs w:val="24"/>
                        </w:rPr>
                        <w:t xml:space="preserve">, the use of </w:t>
                      </w:r>
                      <w:r w:rsidRPr="006A63F5">
                        <w:rPr>
                          <w:rFonts w:ascii="Century Gothic" w:hAnsi="Century Gothic"/>
                          <w:b/>
                          <w:sz w:val="24"/>
                          <w:szCs w:val="24"/>
                        </w:rPr>
                        <w:t>alcohol hand sanitizers</w:t>
                      </w:r>
                      <w:r w:rsidRPr="006A63F5">
                        <w:rPr>
                          <w:rFonts w:ascii="Century Gothic" w:hAnsi="Century Gothic"/>
                          <w:sz w:val="24"/>
                          <w:szCs w:val="24"/>
                        </w:rPr>
                        <w:t xml:space="preserve"> and wearing a fresh pair of </w:t>
                      </w:r>
                      <w:r w:rsidRPr="006A63F5">
                        <w:rPr>
                          <w:rFonts w:ascii="Century Gothic" w:hAnsi="Century Gothic"/>
                          <w:b/>
                          <w:sz w:val="24"/>
                          <w:szCs w:val="24"/>
                        </w:rPr>
                        <w:t>latex glove</w:t>
                      </w:r>
                      <w:r>
                        <w:rPr>
                          <w:rFonts w:ascii="Century Gothic" w:hAnsi="Century Gothic"/>
                          <w:b/>
                          <w:sz w:val="24"/>
                          <w:szCs w:val="24"/>
                        </w:rPr>
                        <w:t>s</w:t>
                      </w:r>
                      <w:r w:rsidRPr="006A63F5">
                        <w:rPr>
                          <w:rFonts w:ascii="Century Gothic" w:hAnsi="Century Gothic"/>
                          <w:sz w:val="24"/>
                          <w:szCs w:val="24"/>
                        </w:rPr>
                        <w:t xml:space="preserve"> when you deal with a service user is one way of preventing the spread of infection.</w:t>
                      </w:r>
                    </w:p>
                    <w:p w14:paraId="742DFCDD" w14:textId="47133460" w:rsidR="00C1284A" w:rsidRPr="006A63F5" w:rsidRDefault="00C1284A" w:rsidP="00C1284A">
                      <w:pPr>
                        <w:rPr>
                          <w:rFonts w:ascii="Century Gothic" w:hAnsi="Century Gothic"/>
                          <w:sz w:val="24"/>
                          <w:szCs w:val="24"/>
                        </w:rPr>
                      </w:pPr>
                      <w:r>
                        <w:rPr>
                          <w:rFonts w:ascii="Century Gothic" w:hAnsi="Century Gothic"/>
                          <w:sz w:val="24"/>
                          <w:szCs w:val="24"/>
                        </w:rPr>
                        <w:t>There are a range of official procedures to ensure the spread of infection risk is minimalized, which you will need to be familiar with and can refer to in an exam answer.</w:t>
                      </w:r>
                    </w:p>
                  </w:txbxContent>
                </v:textbox>
              </v:shape>
            </w:pict>
          </mc:Fallback>
        </mc:AlternateContent>
      </w:r>
      <w:r>
        <w:rPr>
          <w:noProof/>
          <w:lang w:eastAsia="en-GB"/>
        </w:rPr>
        <w:drawing>
          <wp:anchor distT="0" distB="0" distL="114300" distR="114300" simplePos="0" relativeHeight="251660288" behindDoc="0" locked="0" layoutInCell="1" allowOverlap="1" wp14:anchorId="3954907A" wp14:editId="624A8B37">
            <wp:simplePos x="0" y="0"/>
            <wp:positionH relativeFrom="column">
              <wp:posOffset>676275</wp:posOffset>
            </wp:positionH>
            <wp:positionV relativeFrom="paragraph">
              <wp:posOffset>6720840</wp:posOffset>
            </wp:positionV>
            <wp:extent cx="814070" cy="1343215"/>
            <wp:effectExtent l="0" t="0" r="5080" b="952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4070" cy="13432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43AB68D" wp14:editId="4166CDAE">
            <wp:simplePos x="0" y="0"/>
            <wp:positionH relativeFrom="column">
              <wp:posOffset>-200660</wp:posOffset>
            </wp:positionH>
            <wp:positionV relativeFrom="paragraph">
              <wp:posOffset>6719570</wp:posOffset>
            </wp:positionV>
            <wp:extent cx="714798" cy="1364615"/>
            <wp:effectExtent l="0" t="0" r="9525" b="698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4798" cy="1364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0A261DD" wp14:editId="6091180D">
            <wp:extent cx="6691675" cy="6591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00742" cy="6600231"/>
                    </a:xfrm>
                    <a:prstGeom prst="rect">
                      <a:avLst/>
                    </a:prstGeom>
                  </pic:spPr>
                </pic:pic>
              </a:graphicData>
            </a:graphic>
          </wp:inline>
        </w:drawing>
      </w:r>
    </w:p>
    <w:p w14:paraId="4DB80FD3" w14:textId="5C76ED79" w:rsidR="00C1284A" w:rsidRDefault="00C1284A" w:rsidP="00C1284A">
      <w:pPr>
        <w:rPr>
          <w:rFonts w:ascii="Century Gothic" w:hAnsi="Century Gothic"/>
          <w:sz w:val="24"/>
          <w:szCs w:val="24"/>
        </w:rPr>
      </w:pPr>
    </w:p>
    <w:p w14:paraId="2943E8B9" w14:textId="2E0231F6" w:rsidR="00C1284A" w:rsidRDefault="00C1284A" w:rsidP="00C1284A">
      <w:pPr>
        <w:rPr>
          <w:rFonts w:ascii="Century Gothic" w:hAnsi="Century Gothic"/>
          <w:sz w:val="24"/>
          <w:szCs w:val="24"/>
        </w:rPr>
      </w:pPr>
    </w:p>
    <w:p w14:paraId="2D43B73B" w14:textId="3D4871FE" w:rsidR="00C1284A" w:rsidRDefault="00C1284A" w:rsidP="00C1284A">
      <w:pPr>
        <w:rPr>
          <w:rFonts w:ascii="Century Gothic" w:hAnsi="Century Gothic"/>
          <w:sz w:val="24"/>
          <w:szCs w:val="24"/>
        </w:rPr>
      </w:pPr>
    </w:p>
    <w:p w14:paraId="066AF56E" w14:textId="65956C4C" w:rsidR="00C1284A" w:rsidRPr="00C1284A" w:rsidRDefault="00C1284A" w:rsidP="00C1284A">
      <w:pPr>
        <w:rPr>
          <w:rFonts w:ascii="Century Gothic" w:hAnsi="Century Gothic"/>
          <w:b/>
          <w:sz w:val="24"/>
          <w:szCs w:val="24"/>
        </w:rPr>
      </w:pPr>
      <w:r>
        <w:rPr>
          <w:rFonts w:ascii="Century Gothic" w:hAnsi="Century Gothic"/>
          <w:b/>
          <w:sz w:val="24"/>
          <w:szCs w:val="24"/>
        </w:rPr>
        <w:lastRenderedPageBreak/>
        <w:t xml:space="preserve">Protecting from </w:t>
      </w:r>
      <w:r w:rsidRPr="00C1284A">
        <w:rPr>
          <w:rFonts w:ascii="Century Gothic" w:hAnsi="Century Gothic"/>
          <w:b/>
          <w:sz w:val="24"/>
          <w:szCs w:val="24"/>
        </w:rPr>
        <w:t>Infection</w:t>
      </w:r>
      <w:r>
        <w:rPr>
          <w:rFonts w:ascii="Century Gothic" w:hAnsi="Century Gothic"/>
          <w:b/>
          <w:sz w:val="24"/>
          <w:szCs w:val="24"/>
        </w:rPr>
        <w:t>s</w:t>
      </w:r>
      <w:r w:rsidRPr="00C1284A">
        <w:rPr>
          <w:rFonts w:ascii="Century Gothic" w:hAnsi="Century Gothic"/>
          <w:b/>
          <w:sz w:val="24"/>
          <w:szCs w:val="24"/>
        </w:rPr>
        <w:t xml:space="preserve"> PowerPoint – read through the slides and make notes</w:t>
      </w:r>
    </w:p>
    <w:p w14:paraId="165BCB46" w14:textId="77777777" w:rsidR="00C1284A" w:rsidRDefault="00C1284A" w:rsidP="00C1284A">
      <w:pPr>
        <w:rPr>
          <w:rFonts w:ascii="Century Gothic" w:hAnsi="Century Gothic"/>
          <w:b/>
          <w:sz w:val="24"/>
          <w:szCs w:val="24"/>
          <w:u w:val="single"/>
        </w:rPr>
      </w:pPr>
    </w:p>
    <w:p w14:paraId="34225C5D" w14:textId="31654D86" w:rsidR="00C1284A" w:rsidRPr="004951F4" w:rsidRDefault="00C1284A" w:rsidP="00C1284A">
      <w:pPr>
        <w:rPr>
          <w:rFonts w:ascii="Century Gothic" w:hAnsi="Century Gothic"/>
          <w:b/>
          <w:sz w:val="24"/>
          <w:szCs w:val="24"/>
          <w:u w:val="single"/>
        </w:rPr>
      </w:pPr>
      <w:r w:rsidRPr="004951F4">
        <w:rPr>
          <w:rFonts w:ascii="Century Gothic" w:hAnsi="Century Gothic"/>
          <w:b/>
          <w:sz w:val="24"/>
          <w:szCs w:val="24"/>
          <w:u w:val="single"/>
        </w:rPr>
        <w:t>Control of Substances Harmful to Health (COSHH) regulations 2002</w:t>
      </w:r>
    </w:p>
    <w:p w14:paraId="253E248B" w14:textId="77777777" w:rsidR="00C1284A" w:rsidRPr="004951F4" w:rsidRDefault="00C1284A" w:rsidP="00C1284A">
      <w:pPr>
        <w:framePr w:hSpace="180" w:wrap="around" w:vAnchor="text" w:hAnchor="margin" w:y="1"/>
        <w:spacing w:after="240" w:line="400" w:lineRule="atLeast"/>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COSHH is the law that requires employers to control substances that are hazardous to health. You can prevent or reduce workers exposure to hazardous substances by:</w:t>
      </w:r>
    </w:p>
    <w:p w14:paraId="5C0CAA48" w14:textId="77777777" w:rsidR="00C1284A" w:rsidRPr="004951F4" w:rsidRDefault="00C1284A" w:rsidP="00C1284A">
      <w:pPr>
        <w:framePr w:hSpace="180" w:wrap="around" w:vAnchor="text" w:hAnchor="margin" w:y="1"/>
        <w:numPr>
          <w:ilvl w:val="0"/>
          <w:numId w:val="2"/>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proofErr w:type="gramStart"/>
      <w:r w:rsidRPr="004951F4">
        <w:rPr>
          <w:rFonts w:ascii="Century Gothic" w:eastAsia="Times New Roman" w:hAnsi="Century Gothic" w:cs="Arial"/>
          <w:color w:val="111111"/>
          <w:sz w:val="24"/>
          <w:szCs w:val="24"/>
          <w:lang w:eastAsia="en-GB"/>
        </w:rPr>
        <w:t>finding</w:t>
      </w:r>
      <w:proofErr w:type="gramEnd"/>
      <w:r w:rsidRPr="004951F4">
        <w:rPr>
          <w:rFonts w:ascii="Century Gothic" w:eastAsia="Times New Roman" w:hAnsi="Century Gothic" w:cs="Arial"/>
          <w:color w:val="111111"/>
          <w:sz w:val="24"/>
          <w:szCs w:val="24"/>
          <w:lang w:eastAsia="en-GB"/>
        </w:rPr>
        <w:t xml:space="preserve"> out what the health hazards are; in HSC this refers to cleaning chemicals and biological hazards </w:t>
      </w:r>
      <w:r w:rsidRPr="004951F4">
        <w:rPr>
          <w:rFonts w:ascii="Century Gothic" w:eastAsia="Times New Roman" w:hAnsi="Century Gothic" w:cs="Arial"/>
          <w:b/>
          <w:bCs/>
          <w:color w:val="111111"/>
          <w:sz w:val="24"/>
          <w:szCs w:val="24"/>
          <w:lang w:eastAsia="en-GB"/>
        </w:rPr>
        <w:t>biological agents</w:t>
      </w:r>
      <w:r w:rsidRPr="004951F4">
        <w:rPr>
          <w:rFonts w:ascii="Century Gothic" w:eastAsia="Times New Roman" w:hAnsi="Century Gothic" w:cs="Arial"/>
          <w:color w:val="111111"/>
          <w:sz w:val="24"/>
          <w:szCs w:val="24"/>
          <w:lang w:eastAsia="en-GB"/>
        </w:rPr>
        <w:t xml:space="preserve"> (germs). If the packaging has any of the hazard symbols then it is classed as a hazardous substance. And</w:t>
      </w:r>
      <w:r>
        <w:rPr>
          <w:rFonts w:ascii="Century Gothic" w:eastAsia="Times New Roman" w:hAnsi="Century Gothic" w:cs="Arial"/>
          <w:color w:val="111111"/>
          <w:sz w:val="24"/>
          <w:szCs w:val="24"/>
          <w:lang w:eastAsia="en-GB"/>
        </w:rPr>
        <w:t xml:space="preserve"> germs that cause disease, such </w:t>
      </w:r>
      <w:r w:rsidRPr="004951F4">
        <w:rPr>
          <w:rFonts w:ascii="Century Gothic" w:eastAsia="Times New Roman" w:hAnsi="Century Gothic" w:cs="Arial"/>
          <w:color w:val="111111"/>
          <w:sz w:val="24"/>
          <w:szCs w:val="24"/>
          <w:lang w:eastAsia="en-GB"/>
        </w:rPr>
        <w:t xml:space="preserve">as leptospirosis or legionnaires disease </w:t>
      </w:r>
      <w:r w:rsidRPr="004951F4">
        <w:rPr>
          <w:rFonts w:ascii="Century Gothic" w:eastAsia="Times New Roman" w:hAnsi="Century Gothic" w:cs="Arial"/>
          <w:b/>
          <w:bCs/>
          <w:color w:val="111111"/>
          <w:sz w:val="24"/>
          <w:szCs w:val="24"/>
          <w:lang w:eastAsia="en-GB"/>
        </w:rPr>
        <w:t>and</w:t>
      </w:r>
      <w:r w:rsidRPr="004951F4">
        <w:rPr>
          <w:rFonts w:ascii="Century Gothic" w:eastAsia="Times New Roman" w:hAnsi="Century Gothic" w:cs="Arial"/>
          <w:color w:val="111111"/>
          <w:sz w:val="24"/>
          <w:szCs w:val="24"/>
          <w:lang w:eastAsia="en-GB"/>
        </w:rPr>
        <w:t xml:space="preserve"> germs used in laboratories</w:t>
      </w:r>
    </w:p>
    <w:p w14:paraId="6CED786D" w14:textId="77777777" w:rsidR="00C1284A" w:rsidRPr="004951F4" w:rsidRDefault="00C1284A" w:rsidP="00C1284A">
      <w:pPr>
        <w:framePr w:hSpace="180" w:wrap="around" w:vAnchor="text" w:hAnchor="margin" w:y="1"/>
        <w:numPr>
          <w:ilvl w:val="0"/>
          <w:numId w:val="1"/>
        </w:numPr>
        <w:spacing w:beforeAutospacing="1" w:after="0" w:afterAutospacing="1" w:line="400" w:lineRule="atLeast"/>
        <w:ind w:left="567" w:hanging="283"/>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 xml:space="preserve">deciding how to prevent harm to health </w:t>
      </w:r>
      <w:r>
        <w:rPr>
          <w:rFonts w:ascii="Century Gothic" w:eastAsia="Times New Roman" w:hAnsi="Century Gothic" w:cs="Arial"/>
          <w:color w:val="111111"/>
          <w:sz w:val="24"/>
          <w:szCs w:val="24"/>
          <w:lang w:eastAsia="en-GB"/>
        </w:rPr>
        <w:t>by use of a risk assessment</w:t>
      </w:r>
    </w:p>
    <w:p w14:paraId="6D31D97E" w14:textId="33E8385D"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providing control me</w:t>
      </w:r>
      <w:r>
        <w:rPr>
          <w:rFonts w:ascii="Century Gothic" w:eastAsia="Times New Roman" w:hAnsi="Century Gothic" w:cs="Arial"/>
          <w:color w:val="111111"/>
          <w:sz w:val="24"/>
          <w:szCs w:val="24"/>
          <w:lang w:eastAsia="en-GB"/>
        </w:rPr>
        <w:t>asures to reduce harm to health e.g. PPE equipment</w:t>
      </w:r>
    </w:p>
    <w:p w14:paraId="2C71A631" w14:textId="30687F4B"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Pr>
          <w:rFonts w:ascii="Century Gothic" w:eastAsia="Times New Roman" w:hAnsi="Century Gothic" w:cs="Arial"/>
          <w:color w:val="111111"/>
          <w:sz w:val="24"/>
          <w:szCs w:val="24"/>
          <w:lang w:eastAsia="en-GB"/>
        </w:rPr>
        <w:t>making sure they are used e.g. training and monitoring staff</w:t>
      </w:r>
    </w:p>
    <w:p w14:paraId="1F01838A" w14:textId="6EC712A3"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keeping all control</w:t>
      </w:r>
      <w:r>
        <w:rPr>
          <w:rFonts w:ascii="Century Gothic" w:eastAsia="Times New Roman" w:hAnsi="Century Gothic" w:cs="Arial"/>
          <w:color w:val="111111"/>
          <w:sz w:val="24"/>
          <w:szCs w:val="24"/>
          <w:lang w:eastAsia="en-GB"/>
        </w:rPr>
        <w:t xml:space="preserve"> measures in good working order e.g. review and monitor</w:t>
      </w:r>
      <w:r w:rsidRPr="004951F4">
        <w:rPr>
          <w:rFonts w:ascii="Century Gothic" w:eastAsia="Times New Roman" w:hAnsi="Century Gothic" w:cs="Arial"/>
          <w:color w:val="111111"/>
          <w:sz w:val="24"/>
          <w:szCs w:val="24"/>
          <w:lang w:eastAsia="en-GB"/>
        </w:rPr>
        <w:t xml:space="preserve"> </w:t>
      </w:r>
    </w:p>
    <w:p w14:paraId="18200187" w14:textId="6622E2A9"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providing information, instruction and tra</w:t>
      </w:r>
      <w:r>
        <w:rPr>
          <w:rFonts w:ascii="Century Gothic" w:eastAsia="Times New Roman" w:hAnsi="Century Gothic" w:cs="Arial"/>
          <w:color w:val="111111"/>
          <w:sz w:val="24"/>
          <w:szCs w:val="24"/>
          <w:lang w:eastAsia="en-GB"/>
        </w:rPr>
        <w:t>ining for employees and others e.g. clear cleaning product instructions and ensuring staff are aware of these</w:t>
      </w:r>
    </w:p>
    <w:p w14:paraId="1EE75AF5" w14:textId="77777777"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sidRPr="004951F4">
        <w:rPr>
          <w:rFonts w:ascii="Century Gothic" w:eastAsia="Times New Roman" w:hAnsi="Century Gothic" w:cs="Arial"/>
          <w:color w:val="111111"/>
          <w:sz w:val="24"/>
          <w:szCs w:val="24"/>
          <w:lang w:eastAsia="en-GB"/>
        </w:rPr>
        <w:t xml:space="preserve">providing monitoring and health surveillance in appropriate cases; </w:t>
      </w:r>
    </w:p>
    <w:p w14:paraId="2C992459" w14:textId="635E5984" w:rsidR="00C1284A" w:rsidRPr="004951F4" w:rsidRDefault="00C1284A" w:rsidP="00C1284A">
      <w:pPr>
        <w:framePr w:hSpace="180" w:wrap="around" w:vAnchor="text" w:hAnchor="margin" w:y="1"/>
        <w:numPr>
          <w:ilvl w:val="0"/>
          <w:numId w:val="1"/>
        </w:numPr>
        <w:spacing w:before="100" w:beforeAutospacing="1" w:after="100" w:afterAutospacing="1" w:line="400" w:lineRule="atLeast"/>
        <w:ind w:left="567" w:hanging="283"/>
        <w:rPr>
          <w:rFonts w:ascii="Century Gothic" w:eastAsia="Times New Roman" w:hAnsi="Century Gothic" w:cs="Arial"/>
          <w:color w:val="111111"/>
          <w:sz w:val="24"/>
          <w:szCs w:val="24"/>
          <w:lang w:eastAsia="en-GB"/>
        </w:rPr>
      </w:pPr>
      <w:r>
        <w:rPr>
          <w:rFonts w:ascii="Century Gothic" w:eastAsia="Times New Roman" w:hAnsi="Century Gothic" w:cs="Arial"/>
          <w:color w:val="111111"/>
          <w:sz w:val="24"/>
          <w:szCs w:val="24"/>
          <w:lang w:eastAsia="en-GB"/>
        </w:rPr>
        <w:t>planning for emergencies e.g. chemical spillage procedure</w:t>
      </w:r>
      <w:r w:rsidRPr="004951F4">
        <w:rPr>
          <w:rFonts w:ascii="Century Gothic" w:eastAsia="Times New Roman" w:hAnsi="Century Gothic" w:cs="Arial"/>
          <w:color w:val="111111"/>
          <w:sz w:val="24"/>
          <w:szCs w:val="24"/>
          <w:lang w:eastAsia="en-GB"/>
        </w:rPr>
        <w:t xml:space="preserve"> </w:t>
      </w:r>
    </w:p>
    <w:p w14:paraId="186F937D" w14:textId="77777777" w:rsidR="00C1284A" w:rsidRDefault="00C1284A" w:rsidP="00C1284A">
      <w:pPr>
        <w:rPr>
          <w:rFonts w:ascii="Century Gothic" w:hAnsi="Century Gothic"/>
          <w:b/>
          <w:sz w:val="24"/>
          <w:szCs w:val="24"/>
        </w:rPr>
      </w:pPr>
    </w:p>
    <w:p w14:paraId="0A143EC8" w14:textId="35910B69" w:rsidR="00C1284A" w:rsidRDefault="00C1284A" w:rsidP="00C1284A">
      <w:pPr>
        <w:rPr>
          <w:rFonts w:ascii="Century Gothic" w:hAnsi="Century Gothic"/>
          <w:b/>
          <w:sz w:val="24"/>
          <w:szCs w:val="24"/>
        </w:rPr>
      </w:pPr>
      <w:r>
        <w:rPr>
          <w:rFonts w:ascii="Century Gothic" w:hAnsi="Century Gothic"/>
          <w:b/>
          <w:sz w:val="24"/>
          <w:szCs w:val="24"/>
        </w:rPr>
        <w:t>Exam practice question;</w:t>
      </w:r>
      <w:r w:rsidRPr="00C1284A">
        <w:rPr>
          <w:rFonts w:ascii="Century Gothic" w:hAnsi="Century Gothic"/>
          <w:sz w:val="24"/>
          <w:szCs w:val="24"/>
        </w:rPr>
        <w:t xml:space="preserve"> Explain</w:t>
      </w:r>
      <w:r>
        <w:rPr>
          <w:rFonts w:ascii="Century Gothic" w:hAnsi="Century Gothic"/>
          <w:b/>
          <w:sz w:val="24"/>
          <w:szCs w:val="24"/>
        </w:rPr>
        <w:t xml:space="preserve"> </w:t>
      </w:r>
      <w:r w:rsidRPr="004951F4">
        <w:rPr>
          <w:rFonts w:ascii="Century Gothic" w:hAnsi="Century Gothic"/>
          <w:sz w:val="24"/>
          <w:szCs w:val="24"/>
        </w:rPr>
        <w:t>the correct procedure</w:t>
      </w:r>
      <w:r>
        <w:rPr>
          <w:rFonts w:ascii="Century Gothic" w:hAnsi="Century Gothic"/>
          <w:sz w:val="24"/>
          <w:szCs w:val="24"/>
        </w:rPr>
        <w:t xml:space="preserve"> following a child vomiting in a school corridor to ensure safety and infection control.</w:t>
      </w:r>
      <w:r>
        <w:rPr>
          <w:rFonts w:ascii="Century Gothic" w:hAnsi="Century Gothic"/>
          <w:b/>
          <w:sz w:val="24"/>
          <w:szCs w:val="24"/>
        </w:rPr>
        <w:t xml:space="preserve"> [6 marks]</w:t>
      </w:r>
    </w:p>
    <w:p w14:paraId="76B28866" w14:textId="0B79DBCF" w:rsidR="00C1284A" w:rsidRDefault="00C1284A" w:rsidP="00C1284A">
      <w:pPr>
        <w:rPr>
          <w:rFonts w:ascii="Century Gothic" w:hAnsi="Century Gothic"/>
          <w:b/>
          <w:sz w:val="24"/>
          <w:szCs w:val="24"/>
        </w:rPr>
      </w:pPr>
    </w:p>
    <w:p w14:paraId="5CF24CEB" w14:textId="567DC077" w:rsidR="00C1284A" w:rsidRDefault="00C1284A" w:rsidP="00C1284A">
      <w:pPr>
        <w:rPr>
          <w:rFonts w:ascii="Century Gothic" w:hAnsi="Century Gothic"/>
          <w:b/>
          <w:sz w:val="24"/>
          <w:szCs w:val="24"/>
        </w:rPr>
      </w:pPr>
    </w:p>
    <w:p w14:paraId="314D810E" w14:textId="055CB82D" w:rsidR="00C1284A" w:rsidRDefault="00C1284A" w:rsidP="00C1284A">
      <w:pPr>
        <w:rPr>
          <w:rFonts w:ascii="Century Gothic" w:hAnsi="Century Gothic"/>
          <w:b/>
          <w:sz w:val="24"/>
          <w:szCs w:val="24"/>
        </w:rPr>
      </w:pPr>
    </w:p>
    <w:p w14:paraId="511251C4" w14:textId="46D7A79E" w:rsidR="00C1284A" w:rsidRDefault="00C1284A" w:rsidP="00C1284A">
      <w:pPr>
        <w:rPr>
          <w:rFonts w:ascii="Century Gothic" w:hAnsi="Century Gothic"/>
          <w:b/>
          <w:sz w:val="24"/>
          <w:szCs w:val="24"/>
        </w:rPr>
      </w:pPr>
    </w:p>
    <w:p w14:paraId="5A4622F3" w14:textId="4FB7BA37" w:rsidR="00C1284A" w:rsidRDefault="00C1284A" w:rsidP="00C1284A">
      <w:pPr>
        <w:rPr>
          <w:rFonts w:ascii="Century Gothic" w:hAnsi="Century Gothic"/>
          <w:b/>
          <w:sz w:val="24"/>
          <w:szCs w:val="24"/>
        </w:rPr>
      </w:pPr>
    </w:p>
    <w:p w14:paraId="566FA612" w14:textId="1442F56E" w:rsidR="00C1284A" w:rsidRDefault="00C1284A" w:rsidP="00C1284A">
      <w:pPr>
        <w:rPr>
          <w:rFonts w:ascii="Century Gothic" w:hAnsi="Century Gothic"/>
          <w:b/>
          <w:sz w:val="24"/>
          <w:szCs w:val="24"/>
        </w:rPr>
      </w:pPr>
    </w:p>
    <w:p w14:paraId="67CE3E39" w14:textId="6E35F290" w:rsidR="00C1284A" w:rsidRDefault="00C1284A" w:rsidP="00C1284A">
      <w:pPr>
        <w:rPr>
          <w:rFonts w:ascii="Century Gothic" w:hAnsi="Century Gothic"/>
          <w:b/>
          <w:sz w:val="24"/>
          <w:szCs w:val="24"/>
        </w:rPr>
      </w:pPr>
    </w:p>
    <w:p w14:paraId="26A760B2" w14:textId="77777777" w:rsidR="00C1284A" w:rsidRDefault="00C1284A" w:rsidP="00C1284A">
      <w:pPr>
        <w:rPr>
          <w:rFonts w:ascii="Century Gothic" w:hAnsi="Century Gothic"/>
          <w:b/>
          <w:sz w:val="24"/>
          <w:szCs w:val="24"/>
        </w:rPr>
      </w:pPr>
    </w:p>
    <w:p w14:paraId="09C033B9" w14:textId="7E7FF8C4" w:rsidR="00C1284A" w:rsidRDefault="00C1284A" w:rsidP="00C1284A">
      <w:pPr>
        <w:rPr>
          <w:rFonts w:ascii="Century Gothic" w:hAnsi="Century Gothic"/>
          <w:b/>
          <w:sz w:val="24"/>
          <w:szCs w:val="24"/>
        </w:rPr>
      </w:pPr>
      <w:r>
        <w:rPr>
          <w:rFonts w:ascii="Century Gothic" w:hAnsi="Century Gothic"/>
          <w:b/>
          <w:sz w:val="24"/>
          <w:szCs w:val="24"/>
        </w:rPr>
        <w:lastRenderedPageBreak/>
        <w:t>Exam practice question;</w:t>
      </w:r>
      <w:r>
        <w:rPr>
          <w:rFonts w:ascii="Century Gothic" w:hAnsi="Century Gothic"/>
          <w:sz w:val="24"/>
          <w:szCs w:val="24"/>
        </w:rPr>
        <w:t xml:space="preserve"> </w:t>
      </w:r>
      <w:proofErr w:type="gramStart"/>
      <w:r>
        <w:rPr>
          <w:rFonts w:ascii="Century Gothic" w:hAnsi="Century Gothic"/>
          <w:sz w:val="24"/>
          <w:szCs w:val="24"/>
        </w:rPr>
        <w:t>Describe</w:t>
      </w:r>
      <w:proofErr w:type="gramEnd"/>
      <w:r>
        <w:rPr>
          <w:rFonts w:ascii="Century Gothic" w:hAnsi="Century Gothic"/>
          <w:sz w:val="24"/>
          <w:szCs w:val="24"/>
        </w:rPr>
        <w:t xml:space="preserve"> what COSHH stands for and what is the purpose of these regulations? </w:t>
      </w:r>
      <w:r>
        <w:rPr>
          <w:rFonts w:ascii="Century Gothic" w:hAnsi="Century Gothic"/>
          <w:b/>
          <w:sz w:val="24"/>
          <w:szCs w:val="24"/>
        </w:rPr>
        <w:t>[4 marks]</w:t>
      </w:r>
    </w:p>
    <w:p w14:paraId="5EC495E6" w14:textId="36B78D5E" w:rsidR="00C1284A" w:rsidRDefault="00C1284A" w:rsidP="00C1284A">
      <w:pPr>
        <w:rPr>
          <w:rFonts w:ascii="Century Gothic" w:hAnsi="Century Gothic"/>
          <w:b/>
          <w:sz w:val="24"/>
          <w:szCs w:val="24"/>
        </w:rPr>
      </w:pPr>
    </w:p>
    <w:p w14:paraId="3AB72FCE" w14:textId="13F94AF1" w:rsidR="00C1284A" w:rsidRDefault="00C1284A" w:rsidP="00C1284A">
      <w:pPr>
        <w:rPr>
          <w:rFonts w:ascii="Century Gothic" w:hAnsi="Century Gothic"/>
          <w:b/>
          <w:sz w:val="24"/>
          <w:szCs w:val="24"/>
        </w:rPr>
      </w:pPr>
    </w:p>
    <w:p w14:paraId="43C5AB2B" w14:textId="11446F69" w:rsidR="00C1284A" w:rsidRDefault="00C1284A" w:rsidP="00C1284A">
      <w:pPr>
        <w:rPr>
          <w:rFonts w:ascii="Century Gothic" w:hAnsi="Century Gothic"/>
          <w:b/>
          <w:sz w:val="24"/>
          <w:szCs w:val="24"/>
        </w:rPr>
      </w:pPr>
    </w:p>
    <w:p w14:paraId="0972BA02" w14:textId="11568E4F" w:rsidR="00C1284A" w:rsidRDefault="00C1284A" w:rsidP="00C1284A">
      <w:pPr>
        <w:rPr>
          <w:rFonts w:ascii="Century Gothic" w:hAnsi="Century Gothic"/>
          <w:b/>
          <w:sz w:val="24"/>
          <w:szCs w:val="24"/>
        </w:rPr>
      </w:pPr>
    </w:p>
    <w:p w14:paraId="409E2D4A" w14:textId="77777777" w:rsidR="00C1284A" w:rsidRDefault="00C1284A" w:rsidP="00C1284A">
      <w:pPr>
        <w:rPr>
          <w:rFonts w:ascii="Century Gothic" w:hAnsi="Century Gothic"/>
          <w:b/>
          <w:sz w:val="24"/>
          <w:szCs w:val="24"/>
        </w:rPr>
      </w:pPr>
    </w:p>
    <w:p w14:paraId="586B8F4C" w14:textId="77777777" w:rsidR="00C1284A" w:rsidRDefault="00C1284A" w:rsidP="00C1284A">
      <w:pPr>
        <w:rPr>
          <w:rFonts w:ascii="Century Gothic" w:hAnsi="Century Gothic"/>
          <w:b/>
          <w:sz w:val="24"/>
          <w:szCs w:val="24"/>
        </w:rPr>
      </w:pPr>
    </w:p>
    <w:p w14:paraId="61B12891" w14:textId="646E32FE" w:rsidR="00C1284A" w:rsidRDefault="00C1284A" w:rsidP="00C1284A">
      <w:pPr>
        <w:rPr>
          <w:rFonts w:ascii="Century Gothic" w:hAnsi="Century Gothic"/>
          <w:b/>
          <w:sz w:val="24"/>
          <w:szCs w:val="24"/>
        </w:rPr>
      </w:pPr>
    </w:p>
    <w:p w14:paraId="72A71ED3" w14:textId="77777777" w:rsidR="00C1284A" w:rsidRDefault="00C1284A" w:rsidP="00C1284A">
      <w:pPr>
        <w:rPr>
          <w:rFonts w:ascii="Century Gothic" w:hAnsi="Century Gothic"/>
          <w:b/>
          <w:sz w:val="24"/>
          <w:szCs w:val="24"/>
        </w:rPr>
      </w:pPr>
    </w:p>
    <w:p w14:paraId="0503755D" w14:textId="4E50FCA6" w:rsidR="00C1284A" w:rsidRDefault="00C1284A" w:rsidP="00C1284A">
      <w:pPr>
        <w:spacing w:line="480" w:lineRule="auto"/>
        <w:rPr>
          <w:rFonts w:ascii="Century Gothic" w:hAnsi="Century Gothic"/>
          <w:b/>
          <w:sz w:val="24"/>
          <w:szCs w:val="24"/>
        </w:rPr>
      </w:pPr>
      <w:r>
        <w:rPr>
          <w:rFonts w:ascii="Century Gothic" w:hAnsi="Century Gothic"/>
          <w:b/>
          <w:sz w:val="24"/>
          <w:szCs w:val="24"/>
        </w:rPr>
        <w:t xml:space="preserve">Practice question; </w:t>
      </w:r>
      <w:proofErr w:type="gramStart"/>
      <w:r w:rsidRPr="00386CBA">
        <w:rPr>
          <w:rFonts w:ascii="Century Gothic" w:hAnsi="Century Gothic"/>
          <w:sz w:val="24"/>
          <w:szCs w:val="24"/>
        </w:rPr>
        <w:t>Complete</w:t>
      </w:r>
      <w:proofErr w:type="gramEnd"/>
      <w:r w:rsidRPr="00386CBA">
        <w:rPr>
          <w:rFonts w:ascii="Century Gothic" w:hAnsi="Century Gothic"/>
          <w:sz w:val="24"/>
          <w:szCs w:val="24"/>
        </w:rPr>
        <w:t xml:space="preserve"> the table below</w:t>
      </w:r>
      <w:r>
        <w:rPr>
          <w:rFonts w:ascii="Century Gothic" w:hAnsi="Century Gothic"/>
          <w:b/>
          <w:sz w:val="24"/>
          <w:szCs w:val="24"/>
        </w:rPr>
        <w:t xml:space="preserve"> [8 marks]</w:t>
      </w:r>
    </w:p>
    <w:tbl>
      <w:tblPr>
        <w:tblStyle w:val="TableGrid"/>
        <w:tblW w:w="0" w:type="auto"/>
        <w:tblLook w:val="04A0" w:firstRow="1" w:lastRow="0" w:firstColumn="1" w:lastColumn="0" w:noHBand="0" w:noVBand="1"/>
      </w:tblPr>
      <w:tblGrid>
        <w:gridCol w:w="1660"/>
        <w:gridCol w:w="8076"/>
      </w:tblGrid>
      <w:tr w:rsidR="00C1284A" w:rsidRPr="00386CBA" w14:paraId="09B3A8A6" w14:textId="77777777" w:rsidTr="00AB2011">
        <w:tc>
          <w:tcPr>
            <w:tcW w:w="1696" w:type="dxa"/>
            <w:shd w:val="clear" w:color="auto" w:fill="F2F2F2" w:themeFill="background1" w:themeFillShade="F2"/>
          </w:tcPr>
          <w:p w14:paraId="70BA3498" w14:textId="77777777" w:rsidR="00C1284A" w:rsidRPr="00386CBA" w:rsidRDefault="00C1284A" w:rsidP="00AB2011">
            <w:pPr>
              <w:rPr>
                <w:rFonts w:ascii="Century Gothic" w:hAnsi="Century Gothic"/>
                <w:b/>
                <w:sz w:val="24"/>
                <w:szCs w:val="24"/>
              </w:rPr>
            </w:pPr>
            <w:r w:rsidRPr="00386CBA">
              <w:rPr>
                <w:rFonts w:ascii="Century Gothic" w:hAnsi="Century Gothic"/>
                <w:b/>
                <w:sz w:val="24"/>
                <w:szCs w:val="24"/>
              </w:rPr>
              <w:t>Passage</w:t>
            </w:r>
          </w:p>
        </w:tc>
        <w:tc>
          <w:tcPr>
            <w:tcW w:w="8789" w:type="dxa"/>
            <w:shd w:val="clear" w:color="auto" w:fill="F2F2F2" w:themeFill="background1" w:themeFillShade="F2"/>
          </w:tcPr>
          <w:p w14:paraId="328093D2" w14:textId="77777777" w:rsidR="00C1284A" w:rsidRPr="00386CBA" w:rsidRDefault="00C1284A" w:rsidP="00AB2011">
            <w:pPr>
              <w:rPr>
                <w:rFonts w:ascii="Century Gothic" w:hAnsi="Century Gothic"/>
                <w:b/>
                <w:sz w:val="24"/>
                <w:szCs w:val="24"/>
              </w:rPr>
            </w:pPr>
            <w:r w:rsidRPr="00386CBA">
              <w:rPr>
                <w:rFonts w:ascii="Century Gothic" w:hAnsi="Century Gothic"/>
                <w:b/>
                <w:sz w:val="24"/>
                <w:szCs w:val="24"/>
              </w:rPr>
              <w:t>Examples of the types of infections passed from person to person</w:t>
            </w:r>
          </w:p>
        </w:tc>
      </w:tr>
      <w:tr w:rsidR="00C1284A" w:rsidRPr="00386CBA" w14:paraId="73DCB0C5" w14:textId="77777777" w:rsidTr="00AB2011">
        <w:tc>
          <w:tcPr>
            <w:tcW w:w="1696" w:type="dxa"/>
            <w:vAlign w:val="center"/>
          </w:tcPr>
          <w:p w14:paraId="4C59951D" w14:textId="77777777" w:rsidR="00C1284A" w:rsidRPr="00386CBA" w:rsidRDefault="00C1284A" w:rsidP="00AB2011">
            <w:pPr>
              <w:rPr>
                <w:rFonts w:ascii="Century Gothic" w:hAnsi="Century Gothic"/>
                <w:b/>
                <w:i/>
                <w:sz w:val="24"/>
                <w:szCs w:val="24"/>
              </w:rPr>
            </w:pPr>
            <w:r w:rsidRPr="00386CBA">
              <w:rPr>
                <w:rFonts w:ascii="Century Gothic" w:hAnsi="Century Gothic"/>
                <w:b/>
                <w:i/>
                <w:sz w:val="24"/>
                <w:szCs w:val="24"/>
              </w:rPr>
              <w:t>Blood borne viruses</w:t>
            </w:r>
          </w:p>
        </w:tc>
        <w:tc>
          <w:tcPr>
            <w:tcW w:w="8789" w:type="dxa"/>
          </w:tcPr>
          <w:p w14:paraId="23BA44D7" w14:textId="77777777" w:rsidR="00C1284A" w:rsidRDefault="00C1284A" w:rsidP="00AB2011">
            <w:pPr>
              <w:rPr>
                <w:rFonts w:ascii="Century Gothic" w:hAnsi="Century Gothic"/>
                <w:sz w:val="24"/>
                <w:szCs w:val="24"/>
              </w:rPr>
            </w:pPr>
          </w:p>
          <w:p w14:paraId="3BEFB4A3" w14:textId="77777777" w:rsidR="00C1284A" w:rsidRDefault="00C1284A" w:rsidP="00AB2011">
            <w:pPr>
              <w:rPr>
                <w:rFonts w:ascii="Century Gothic" w:hAnsi="Century Gothic"/>
                <w:sz w:val="24"/>
                <w:szCs w:val="24"/>
              </w:rPr>
            </w:pPr>
          </w:p>
          <w:p w14:paraId="75F1A475" w14:textId="77777777" w:rsidR="00C1284A" w:rsidRDefault="00C1284A" w:rsidP="00AB2011">
            <w:pPr>
              <w:rPr>
                <w:rFonts w:ascii="Century Gothic" w:hAnsi="Century Gothic"/>
                <w:sz w:val="24"/>
                <w:szCs w:val="24"/>
              </w:rPr>
            </w:pPr>
          </w:p>
          <w:p w14:paraId="523F1523" w14:textId="77777777" w:rsidR="00C1284A" w:rsidRDefault="00C1284A" w:rsidP="00AB2011">
            <w:pPr>
              <w:rPr>
                <w:rFonts w:ascii="Century Gothic" w:hAnsi="Century Gothic"/>
                <w:sz w:val="24"/>
                <w:szCs w:val="24"/>
              </w:rPr>
            </w:pPr>
          </w:p>
          <w:p w14:paraId="591ACAA3" w14:textId="77777777" w:rsidR="00C1284A" w:rsidRPr="00386CBA" w:rsidRDefault="00C1284A" w:rsidP="00AB2011">
            <w:pPr>
              <w:rPr>
                <w:rFonts w:ascii="Century Gothic" w:hAnsi="Century Gothic"/>
                <w:sz w:val="24"/>
                <w:szCs w:val="24"/>
              </w:rPr>
            </w:pPr>
          </w:p>
        </w:tc>
      </w:tr>
      <w:tr w:rsidR="00C1284A" w:rsidRPr="00386CBA" w14:paraId="09CF35D7" w14:textId="77777777" w:rsidTr="00AB2011">
        <w:tc>
          <w:tcPr>
            <w:tcW w:w="1696" w:type="dxa"/>
            <w:vAlign w:val="center"/>
          </w:tcPr>
          <w:p w14:paraId="7476626F" w14:textId="77777777" w:rsidR="00C1284A" w:rsidRPr="00386CBA" w:rsidRDefault="00C1284A" w:rsidP="00AB2011">
            <w:pPr>
              <w:rPr>
                <w:rFonts w:ascii="Century Gothic" w:hAnsi="Century Gothic"/>
                <w:b/>
                <w:i/>
                <w:sz w:val="24"/>
                <w:szCs w:val="24"/>
              </w:rPr>
            </w:pPr>
            <w:r w:rsidRPr="00386CBA">
              <w:rPr>
                <w:rFonts w:ascii="Century Gothic" w:hAnsi="Century Gothic"/>
                <w:b/>
                <w:i/>
                <w:sz w:val="24"/>
                <w:szCs w:val="24"/>
              </w:rPr>
              <w:t>Viruses</w:t>
            </w:r>
          </w:p>
          <w:p w14:paraId="7CAB39AD" w14:textId="77777777" w:rsidR="00C1284A" w:rsidRPr="00386CBA" w:rsidRDefault="00C1284A" w:rsidP="00AB2011">
            <w:pPr>
              <w:rPr>
                <w:rFonts w:ascii="Century Gothic" w:hAnsi="Century Gothic"/>
                <w:b/>
                <w:i/>
                <w:sz w:val="24"/>
                <w:szCs w:val="24"/>
              </w:rPr>
            </w:pPr>
            <w:r w:rsidRPr="00386CBA">
              <w:rPr>
                <w:rFonts w:ascii="Century Gothic" w:hAnsi="Century Gothic"/>
                <w:b/>
                <w:i/>
                <w:sz w:val="24"/>
                <w:szCs w:val="24"/>
              </w:rPr>
              <w:t xml:space="preserve">spread through saliva </w:t>
            </w:r>
          </w:p>
        </w:tc>
        <w:tc>
          <w:tcPr>
            <w:tcW w:w="8789" w:type="dxa"/>
          </w:tcPr>
          <w:p w14:paraId="4FD09DB4" w14:textId="77777777" w:rsidR="00C1284A" w:rsidRDefault="00C1284A" w:rsidP="00AB2011">
            <w:pPr>
              <w:rPr>
                <w:rFonts w:ascii="Century Gothic" w:hAnsi="Century Gothic"/>
                <w:sz w:val="24"/>
                <w:szCs w:val="24"/>
              </w:rPr>
            </w:pPr>
          </w:p>
          <w:p w14:paraId="113EE5F9" w14:textId="77777777" w:rsidR="00C1284A" w:rsidRDefault="00C1284A" w:rsidP="00AB2011">
            <w:pPr>
              <w:rPr>
                <w:rFonts w:ascii="Century Gothic" w:hAnsi="Century Gothic"/>
                <w:sz w:val="24"/>
                <w:szCs w:val="24"/>
              </w:rPr>
            </w:pPr>
          </w:p>
          <w:p w14:paraId="3509444B" w14:textId="77777777" w:rsidR="00C1284A" w:rsidRDefault="00C1284A" w:rsidP="00AB2011">
            <w:pPr>
              <w:rPr>
                <w:rFonts w:ascii="Century Gothic" w:hAnsi="Century Gothic"/>
                <w:sz w:val="24"/>
                <w:szCs w:val="24"/>
              </w:rPr>
            </w:pPr>
          </w:p>
          <w:p w14:paraId="3F8DCBFC" w14:textId="77777777" w:rsidR="00C1284A" w:rsidRDefault="00C1284A" w:rsidP="00AB2011">
            <w:pPr>
              <w:rPr>
                <w:rFonts w:ascii="Century Gothic" w:hAnsi="Century Gothic"/>
                <w:sz w:val="24"/>
                <w:szCs w:val="24"/>
              </w:rPr>
            </w:pPr>
          </w:p>
          <w:p w14:paraId="3DD75B1D" w14:textId="77777777" w:rsidR="00C1284A" w:rsidRPr="00386CBA" w:rsidRDefault="00C1284A" w:rsidP="00AB2011">
            <w:pPr>
              <w:rPr>
                <w:rFonts w:ascii="Century Gothic" w:hAnsi="Century Gothic"/>
                <w:sz w:val="24"/>
                <w:szCs w:val="24"/>
              </w:rPr>
            </w:pPr>
          </w:p>
        </w:tc>
      </w:tr>
      <w:tr w:rsidR="00C1284A" w:rsidRPr="00386CBA" w14:paraId="0C4FFB7F" w14:textId="77777777" w:rsidTr="00AB2011">
        <w:tc>
          <w:tcPr>
            <w:tcW w:w="1696" w:type="dxa"/>
            <w:vAlign w:val="center"/>
          </w:tcPr>
          <w:p w14:paraId="6D512576" w14:textId="77777777" w:rsidR="00C1284A" w:rsidRPr="00386CBA" w:rsidRDefault="00C1284A" w:rsidP="00AB2011">
            <w:pPr>
              <w:rPr>
                <w:rFonts w:ascii="Century Gothic" w:hAnsi="Century Gothic"/>
                <w:b/>
                <w:i/>
                <w:sz w:val="24"/>
                <w:szCs w:val="24"/>
              </w:rPr>
            </w:pPr>
            <w:r w:rsidRPr="00386CBA">
              <w:rPr>
                <w:rFonts w:ascii="Century Gothic" w:hAnsi="Century Gothic"/>
                <w:b/>
                <w:i/>
                <w:sz w:val="24"/>
                <w:szCs w:val="24"/>
              </w:rPr>
              <w:t>Bacterial, passing through contact</w:t>
            </w:r>
          </w:p>
        </w:tc>
        <w:tc>
          <w:tcPr>
            <w:tcW w:w="8789" w:type="dxa"/>
          </w:tcPr>
          <w:p w14:paraId="5D170E16" w14:textId="77777777" w:rsidR="00C1284A" w:rsidRDefault="00C1284A" w:rsidP="00AB2011">
            <w:pPr>
              <w:rPr>
                <w:rFonts w:ascii="Century Gothic" w:hAnsi="Century Gothic"/>
                <w:sz w:val="24"/>
                <w:szCs w:val="24"/>
              </w:rPr>
            </w:pPr>
          </w:p>
          <w:p w14:paraId="58844353" w14:textId="77777777" w:rsidR="00C1284A" w:rsidRDefault="00C1284A" w:rsidP="00AB2011">
            <w:pPr>
              <w:rPr>
                <w:rFonts w:ascii="Century Gothic" w:hAnsi="Century Gothic"/>
                <w:sz w:val="24"/>
                <w:szCs w:val="24"/>
              </w:rPr>
            </w:pPr>
          </w:p>
          <w:p w14:paraId="65179F1E" w14:textId="77777777" w:rsidR="00C1284A" w:rsidRDefault="00C1284A" w:rsidP="00AB2011">
            <w:pPr>
              <w:rPr>
                <w:rFonts w:ascii="Century Gothic" w:hAnsi="Century Gothic"/>
                <w:sz w:val="24"/>
                <w:szCs w:val="24"/>
              </w:rPr>
            </w:pPr>
          </w:p>
          <w:p w14:paraId="5640252D" w14:textId="77777777" w:rsidR="00C1284A" w:rsidRDefault="00C1284A" w:rsidP="00AB2011">
            <w:pPr>
              <w:rPr>
                <w:rFonts w:ascii="Century Gothic" w:hAnsi="Century Gothic"/>
                <w:sz w:val="24"/>
                <w:szCs w:val="24"/>
              </w:rPr>
            </w:pPr>
          </w:p>
          <w:p w14:paraId="75DF2309" w14:textId="77777777" w:rsidR="00C1284A" w:rsidRPr="00386CBA" w:rsidRDefault="00C1284A" w:rsidP="00AB2011">
            <w:pPr>
              <w:rPr>
                <w:rFonts w:ascii="Century Gothic" w:hAnsi="Century Gothic"/>
                <w:sz w:val="24"/>
                <w:szCs w:val="24"/>
              </w:rPr>
            </w:pPr>
          </w:p>
        </w:tc>
      </w:tr>
      <w:tr w:rsidR="00C1284A" w:rsidRPr="00386CBA" w14:paraId="1E482AC2" w14:textId="77777777" w:rsidTr="00AB2011">
        <w:tc>
          <w:tcPr>
            <w:tcW w:w="1696" w:type="dxa"/>
            <w:vAlign w:val="center"/>
          </w:tcPr>
          <w:p w14:paraId="736FE7EA" w14:textId="77777777" w:rsidR="00C1284A" w:rsidRPr="00386CBA" w:rsidRDefault="00C1284A" w:rsidP="00AB2011">
            <w:pPr>
              <w:rPr>
                <w:rFonts w:ascii="Century Gothic" w:hAnsi="Century Gothic"/>
                <w:b/>
                <w:i/>
                <w:sz w:val="24"/>
                <w:szCs w:val="24"/>
              </w:rPr>
            </w:pPr>
            <w:r w:rsidRPr="00386CBA">
              <w:rPr>
                <w:rFonts w:ascii="Century Gothic" w:hAnsi="Century Gothic"/>
                <w:b/>
                <w:i/>
                <w:sz w:val="24"/>
                <w:szCs w:val="24"/>
              </w:rPr>
              <w:t>Fungal infections spread by touch</w:t>
            </w:r>
          </w:p>
        </w:tc>
        <w:tc>
          <w:tcPr>
            <w:tcW w:w="8789" w:type="dxa"/>
          </w:tcPr>
          <w:p w14:paraId="2720DF5D" w14:textId="77777777" w:rsidR="00C1284A" w:rsidRDefault="00C1284A" w:rsidP="00AB2011">
            <w:pPr>
              <w:rPr>
                <w:rFonts w:ascii="Century Gothic" w:hAnsi="Century Gothic"/>
                <w:sz w:val="24"/>
                <w:szCs w:val="24"/>
              </w:rPr>
            </w:pPr>
          </w:p>
          <w:p w14:paraId="3325C73B" w14:textId="77777777" w:rsidR="00C1284A" w:rsidRDefault="00C1284A" w:rsidP="00AB2011">
            <w:pPr>
              <w:rPr>
                <w:rFonts w:ascii="Century Gothic" w:hAnsi="Century Gothic"/>
                <w:sz w:val="24"/>
                <w:szCs w:val="24"/>
              </w:rPr>
            </w:pPr>
          </w:p>
          <w:p w14:paraId="4B58F11C" w14:textId="77777777" w:rsidR="00C1284A" w:rsidRDefault="00C1284A" w:rsidP="00AB2011">
            <w:pPr>
              <w:rPr>
                <w:rFonts w:ascii="Century Gothic" w:hAnsi="Century Gothic"/>
                <w:sz w:val="24"/>
                <w:szCs w:val="24"/>
              </w:rPr>
            </w:pPr>
          </w:p>
          <w:p w14:paraId="2E268E5F" w14:textId="77777777" w:rsidR="00C1284A" w:rsidRDefault="00C1284A" w:rsidP="00AB2011">
            <w:pPr>
              <w:rPr>
                <w:rFonts w:ascii="Century Gothic" w:hAnsi="Century Gothic"/>
                <w:sz w:val="24"/>
                <w:szCs w:val="24"/>
              </w:rPr>
            </w:pPr>
          </w:p>
          <w:p w14:paraId="1830AC21" w14:textId="77777777" w:rsidR="00C1284A" w:rsidRPr="00386CBA" w:rsidRDefault="00C1284A" w:rsidP="00AB2011">
            <w:pPr>
              <w:rPr>
                <w:rFonts w:ascii="Century Gothic" w:hAnsi="Century Gothic"/>
                <w:sz w:val="24"/>
                <w:szCs w:val="24"/>
              </w:rPr>
            </w:pPr>
          </w:p>
        </w:tc>
      </w:tr>
    </w:tbl>
    <w:p w14:paraId="519D13DD" w14:textId="77777777" w:rsidR="00C1284A" w:rsidRDefault="00C1284A" w:rsidP="00C1284A">
      <w:pPr>
        <w:spacing w:line="240" w:lineRule="auto"/>
        <w:rPr>
          <w:rFonts w:ascii="Century Gothic" w:hAnsi="Century Gothic"/>
          <w:b/>
          <w:sz w:val="24"/>
          <w:szCs w:val="24"/>
        </w:rPr>
      </w:pPr>
    </w:p>
    <w:p w14:paraId="120FF8C1" w14:textId="77777777" w:rsidR="00C1284A" w:rsidRPr="00386CBA" w:rsidRDefault="00C1284A" w:rsidP="00C1284A">
      <w:pPr>
        <w:spacing w:line="240" w:lineRule="auto"/>
        <w:rPr>
          <w:rFonts w:ascii="Century Gothic" w:hAnsi="Century Gothic"/>
          <w:sz w:val="24"/>
          <w:szCs w:val="24"/>
        </w:rPr>
      </w:pPr>
      <w:r>
        <w:rPr>
          <w:rFonts w:ascii="Century Gothic" w:hAnsi="Century Gothic"/>
          <w:sz w:val="24"/>
          <w:szCs w:val="24"/>
        </w:rPr>
        <w:t>What is meant by the term – Hazardous waste?</w:t>
      </w:r>
    </w:p>
    <w:p w14:paraId="09C6B412" w14:textId="77777777" w:rsidR="00C1284A" w:rsidRDefault="00C1284A" w:rsidP="00C1284A">
      <w:pPr>
        <w:spacing w:line="480" w:lineRule="auto"/>
        <w:rPr>
          <w:rFonts w:ascii="Century Gothic" w:hAnsi="Century Gothic"/>
          <w:b/>
          <w:sz w:val="24"/>
          <w:szCs w:val="24"/>
        </w:rPr>
      </w:pPr>
    </w:p>
    <w:p w14:paraId="14726C13" w14:textId="77777777" w:rsidR="00C1284A" w:rsidRDefault="00C1284A" w:rsidP="00C1284A">
      <w:pPr>
        <w:spacing w:line="276" w:lineRule="auto"/>
        <w:rPr>
          <w:rFonts w:ascii="Century Gothic" w:hAnsi="Century Gothic"/>
          <w:b/>
          <w:sz w:val="24"/>
          <w:szCs w:val="24"/>
          <w:u w:val="single"/>
        </w:rPr>
      </w:pPr>
    </w:p>
    <w:p w14:paraId="43608AAB" w14:textId="4FEA91E2" w:rsidR="59178619" w:rsidRDefault="59178619" w:rsidP="59178619">
      <w:pPr>
        <w:spacing w:line="276" w:lineRule="auto"/>
        <w:rPr>
          <w:rFonts w:ascii="Century Gothic" w:hAnsi="Century Gothic"/>
          <w:b/>
          <w:bCs/>
          <w:sz w:val="24"/>
          <w:szCs w:val="24"/>
          <w:u w:val="single"/>
        </w:rPr>
      </w:pPr>
    </w:p>
    <w:p w14:paraId="6620BC92" w14:textId="0F3C3964" w:rsidR="00C1284A" w:rsidRDefault="00C1284A" w:rsidP="00C1284A">
      <w:pPr>
        <w:spacing w:line="276" w:lineRule="auto"/>
        <w:rPr>
          <w:rFonts w:ascii="Century Gothic" w:hAnsi="Century Gothic"/>
          <w:b/>
          <w:sz w:val="24"/>
          <w:szCs w:val="24"/>
          <w:u w:val="single"/>
        </w:rPr>
      </w:pPr>
      <w:r>
        <w:rPr>
          <w:rFonts w:ascii="Century Gothic" w:hAnsi="Century Gothic"/>
          <w:b/>
          <w:sz w:val="24"/>
          <w:szCs w:val="24"/>
          <w:u w:val="single"/>
        </w:rPr>
        <w:t>Reporting of Recorded Accidents and incidents (RIDDOR) regulations 2013</w:t>
      </w:r>
    </w:p>
    <w:p w14:paraId="10EF1006" w14:textId="77777777" w:rsidR="00C1284A" w:rsidRPr="00FC4964" w:rsidRDefault="00C1284A" w:rsidP="00C1284A">
      <w:pPr>
        <w:spacing w:line="276" w:lineRule="auto"/>
        <w:rPr>
          <w:rFonts w:ascii="Century Gothic" w:hAnsi="Century Gothic"/>
          <w:sz w:val="24"/>
          <w:szCs w:val="24"/>
          <w:u w:val="single"/>
        </w:rPr>
      </w:pPr>
      <w:r w:rsidRPr="00FC4964">
        <w:rPr>
          <w:rFonts w:ascii="Century Gothic" w:hAnsi="Century Gothic" w:cs="Arial"/>
          <w:sz w:val="24"/>
          <w:szCs w:val="24"/>
        </w:rPr>
        <w:t>RIDDOR stands for the Reporting of Injuries, Diseases and Dangerous Occurrences Regulations 2013. It is the law that requires the responsible people in a workplace to record and report certain work-related injuries and illnesses. It is crucial that those employed in health and social care understand RIDDOR legislation, the importance of reporting incidents, what specific incidents mus</w:t>
      </w:r>
      <w:r>
        <w:rPr>
          <w:rFonts w:ascii="Century Gothic" w:hAnsi="Century Gothic" w:cs="Arial"/>
          <w:sz w:val="24"/>
          <w:szCs w:val="24"/>
        </w:rPr>
        <w:t>t be reported, and how to do so, which is why this might be an exam question for you!</w:t>
      </w:r>
    </w:p>
    <w:p w14:paraId="3E4667A2" w14:textId="736ADF59" w:rsidR="00C1284A" w:rsidRDefault="00C1284A" w:rsidP="00C1284A">
      <w:pPr>
        <w:spacing w:line="276" w:lineRule="auto"/>
        <w:rPr>
          <w:rFonts w:ascii="Century Gothic" w:hAnsi="Century Gothic"/>
          <w:sz w:val="24"/>
          <w:szCs w:val="24"/>
        </w:rPr>
      </w:pPr>
      <w:r w:rsidRPr="00FC4964">
        <w:rPr>
          <w:rFonts w:ascii="Century Gothic" w:hAnsi="Century Gothic"/>
          <w:b/>
          <w:sz w:val="24"/>
          <w:szCs w:val="24"/>
        </w:rPr>
        <w:t xml:space="preserve">Research task; </w:t>
      </w:r>
      <w:r w:rsidRPr="00FC4964">
        <w:rPr>
          <w:rFonts w:ascii="Century Gothic" w:hAnsi="Century Gothic"/>
          <w:sz w:val="24"/>
          <w:szCs w:val="24"/>
        </w:rPr>
        <w:t>Go onto the H</w:t>
      </w:r>
      <w:r>
        <w:rPr>
          <w:rFonts w:ascii="Century Gothic" w:hAnsi="Century Gothic"/>
          <w:sz w:val="24"/>
          <w:szCs w:val="24"/>
        </w:rPr>
        <w:t xml:space="preserve">ealth and </w:t>
      </w:r>
      <w:r w:rsidRPr="00FC4964">
        <w:rPr>
          <w:rFonts w:ascii="Century Gothic" w:hAnsi="Century Gothic"/>
          <w:sz w:val="24"/>
          <w:szCs w:val="24"/>
        </w:rPr>
        <w:t>S</w:t>
      </w:r>
      <w:r>
        <w:rPr>
          <w:rFonts w:ascii="Century Gothic" w:hAnsi="Century Gothic"/>
          <w:sz w:val="24"/>
          <w:szCs w:val="24"/>
        </w:rPr>
        <w:t xml:space="preserve">afety </w:t>
      </w:r>
      <w:r w:rsidRPr="00FC4964">
        <w:rPr>
          <w:rFonts w:ascii="Century Gothic" w:hAnsi="Century Gothic"/>
          <w:sz w:val="24"/>
          <w:szCs w:val="24"/>
        </w:rPr>
        <w:t>E</w:t>
      </w:r>
      <w:r>
        <w:rPr>
          <w:rFonts w:ascii="Century Gothic" w:hAnsi="Century Gothic"/>
          <w:sz w:val="24"/>
          <w:szCs w:val="24"/>
        </w:rPr>
        <w:t>xecutive</w:t>
      </w:r>
      <w:r w:rsidRPr="00FC4964">
        <w:rPr>
          <w:rFonts w:ascii="Century Gothic" w:hAnsi="Century Gothic"/>
          <w:sz w:val="24"/>
          <w:szCs w:val="24"/>
        </w:rPr>
        <w:t xml:space="preserve"> website and find the answers to the questions below.</w:t>
      </w:r>
    </w:p>
    <w:p w14:paraId="2E028732" w14:textId="66073B90" w:rsidR="00C1284A" w:rsidRDefault="00C1284A" w:rsidP="00C1284A">
      <w:pPr>
        <w:spacing w:line="276" w:lineRule="auto"/>
        <w:ind w:left="284" w:hanging="284"/>
        <w:rPr>
          <w:rFonts w:ascii="Century Gothic" w:hAnsi="Century Gothic"/>
          <w:sz w:val="24"/>
          <w:szCs w:val="24"/>
        </w:rPr>
      </w:pPr>
      <w:r>
        <w:rPr>
          <w:rFonts w:ascii="Century Gothic" w:hAnsi="Century Gothic"/>
          <w:sz w:val="24"/>
          <w:szCs w:val="24"/>
        </w:rPr>
        <w:t>1.  Does the death of a care worker at work count as a dangerous occurrence that needs reporting?</w:t>
      </w:r>
    </w:p>
    <w:p w14:paraId="32095EBC" w14:textId="3DBF4960" w:rsidR="00C1284A" w:rsidRDefault="00C1284A" w:rsidP="00C1284A">
      <w:pPr>
        <w:spacing w:line="276" w:lineRule="auto"/>
        <w:ind w:left="284" w:hanging="284"/>
        <w:rPr>
          <w:rFonts w:ascii="Century Gothic" w:hAnsi="Century Gothic"/>
          <w:sz w:val="24"/>
          <w:szCs w:val="24"/>
        </w:rPr>
      </w:pPr>
    </w:p>
    <w:p w14:paraId="6E6ECC34" w14:textId="2B9CC90C" w:rsidR="00C1284A" w:rsidRDefault="00C1284A" w:rsidP="00C1284A">
      <w:pPr>
        <w:spacing w:line="276" w:lineRule="auto"/>
        <w:ind w:left="284" w:hanging="284"/>
        <w:rPr>
          <w:rFonts w:ascii="Century Gothic" w:hAnsi="Century Gothic"/>
          <w:sz w:val="24"/>
          <w:szCs w:val="24"/>
        </w:rPr>
      </w:pPr>
    </w:p>
    <w:p w14:paraId="38D9A967" w14:textId="77777777" w:rsidR="00C1284A" w:rsidRDefault="00C1284A" w:rsidP="00C1284A">
      <w:pPr>
        <w:spacing w:line="276" w:lineRule="auto"/>
        <w:ind w:left="284" w:hanging="284"/>
        <w:rPr>
          <w:rFonts w:ascii="Century Gothic" w:hAnsi="Century Gothic"/>
          <w:sz w:val="24"/>
          <w:szCs w:val="24"/>
        </w:rPr>
      </w:pPr>
    </w:p>
    <w:p w14:paraId="2C841669" w14:textId="65425B8E" w:rsidR="00C1284A" w:rsidRDefault="00C1284A" w:rsidP="00C1284A">
      <w:pPr>
        <w:spacing w:line="276" w:lineRule="auto"/>
        <w:ind w:left="284" w:hanging="284"/>
        <w:rPr>
          <w:rFonts w:ascii="Century Gothic" w:hAnsi="Century Gothic"/>
          <w:sz w:val="24"/>
          <w:szCs w:val="24"/>
        </w:rPr>
      </w:pPr>
      <w:r>
        <w:rPr>
          <w:rFonts w:ascii="Century Gothic" w:hAnsi="Century Gothic"/>
          <w:sz w:val="24"/>
          <w:szCs w:val="24"/>
        </w:rPr>
        <w:t>2. List FOUR injuries that need reporting, if they occur at work.</w:t>
      </w:r>
    </w:p>
    <w:p w14:paraId="625C71E4" w14:textId="77777777" w:rsidR="00C1284A" w:rsidRDefault="00C1284A" w:rsidP="00C1284A">
      <w:pPr>
        <w:spacing w:line="276" w:lineRule="auto"/>
        <w:ind w:left="284" w:hanging="284"/>
        <w:rPr>
          <w:rFonts w:ascii="Century Gothic" w:hAnsi="Century Gothic"/>
          <w:sz w:val="24"/>
          <w:szCs w:val="24"/>
        </w:rPr>
      </w:pPr>
    </w:p>
    <w:p w14:paraId="0F8A1711" w14:textId="77777777" w:rsidR="00C1284A" w:rsidRDefault="00C1284A" w:rsidP="00C1284A">
      <w:pPr>
        <w:spacing w:line="276" w:lineRule="auto"/>
        <w:ind w:left="284" w:hanging="284"/>
        <w:rPr>
          <w:rFonts w:ascii="Century Gothic" w:hAnsi="Century Gothic"/>
          <w:sz w:val="24"/>
          <w:szCs w:val="24"/>
        </w:rPr>
      </w:pPr>
    </w:p>
    <w:p w14:paraId="0314BA8B" w14:textId="77777777" w:rsidR="00C1284A" w:rsidRPr="00FC4964" w:rsidRDefault="00C1284A" w:rsidP="00C1284A">
      <w:pPr>
        <w:spacing w:line="276" w:lineRule="auto"/>
        <w:ind w:left="284" w:hanging="284"/>
        <w:rPr>
          <w:rFonts w:ascii="Century Gothic" w:hAnsi="Century Gothic"/>
          <w:sz w:val="24"/>
          <w:szCs w:val="24"/>
        </w:rPr>
      </w:pPr>
    </w:p>
    <w:p w14:paraId="6F24CC93" w14:textId="77777777" w:rsidR="00C1284A" w:rsidRPr="00FC4964" w:rsidRDefault="00C1284A" w:rsidP="00C1284A">
      <w:pPr>
        <w:spacing w:line="276" w:lineRule="auto"/>
        <w:ind w:left="284" w:hanging="284"/>
        <w:rPr>
          <w:rFonts w:ascii="Century Gothic" w:hAnsi="Century Gothic" w:cs="Arial"/>
          <w:bCs/>
          <w:sz w:val="24"/>
          <w:szCs w:val="24"/>
        </w:rPr>
      </w:pPr>
      <w:r w:rsidRPr="00FC4964">
        <w:rPr>
          <w:rFonts w:ascii="Century Gothic" w:hAnsi="Century Gothic"/>
          <w:sz w:val="24"/>
          <w:szCs w:val="24"/>
        </w:rPr>
        <w:t>3. What is the rule about “</w:t>
      </w:r>
      <w:r w:rsidRPr="00FC4964">
        <w:rPr>
          <w:rFonts w:ascii="Century Gothic" w:hAnsi="Century Gothic" w:cs="Arial"/>
          <w:bCs/>
          <w:sz w:val="24"/>
          <w:szCs w:val="24"/>
        </w:rPr>
        <w:t>Over-seven-day incapacitation of a worker”?</w:t>
      </w:r>
    </w:p>
    <w:p w14:paraId="71C9075B" w14:textId="77777777" w:rsidR="00C1284A" w:rsidRPr="00FC4964" w:rsidRDefault="00C1284A" w:rsidP="00C1284A">
      <w:pPr>
        <w:spacing w:line="276" w:lineRule="auto"/>
        <w:ind w:left="284" w:hanging="284"/>
        <w:rPr>
          <w:rFonts w:ascii="Century Gothic" w:hAnsi="Century Gothic" w:cs="Arial"/>
          <w:bCs/>
          <w:sz w:val="24"/>
          <w:szCs w:val="24"/>
        </w:rPr>
      </w:pPr>
    </w:p>
    <w:p w14:paraId="482C13E3" w14:textId="77777777" w:rsidR="00C1284A" w:rsidRPr="00FC4964" w:rsidRDefault="00C1284A" w:rsidP="00C1284A">
      <w:pPr>
        <w:spacing w:line="276" w:lineRule="auto"/>
        <w:ind w:left="284" w:hanging="284"/>
        <w:rPr>
          <w:rFonts w:ascii="Century Gothic" w:hAnsi="Century Gothic" w:cs="Arial"/>
          <w:bCs/>
          <w:sz w:val="24"/>
          <w:szCs w:val="24"/>
        </w:rPr>
      </w:pPr>
    </w:p>
    <w:p w14:paraId="5E03BF9C" w14:textId="77777777" w:rsidR="00C1284A" w:rsidRPr="00FC4964" w:rsidRDefault="00C1284A" w:rsidP="00C1284A">
      <w:pPr>
        <w:spacing w:line="276" w:lineRule="auto"/>
        <w:ind w:left="284" w:hanging="284"/>
        <w:rPr>
          <w:rFonts w:ascii="Century Gothic" w:hAnsi="Century Gothic" w:cs="Arial"/>
          <w:bCs/>
          <w:sz w:val="24"/>
          <w:szCs w:val="24"/>
        </w:rPr>
      </w:pPr>
    </w:p>
    <w:p w14:paraId="50DA9CD6" w14:textId="77777777" w:rsidR="00C1284A" w:rsidRDefault="00C1284A" w:rsidP="00C1284A">
      <w:pPr>
        <w:spacing w:line="276" w:lineRule="auto"/>
        <w:ind w:left="284" w:hanging="284"/>
        <w:rPr>
          <w:rFonts w:ascii="Century Gothic" w:hAnsi="Century Gothic" w:cs="Arial"/>
          <w:bCs/>
          <w:sz w:val="24"/>
          <w:szCs w:val="24"/>
        </w:rPr>
      </w:pPr>
      <w:r w:rsidRPr="00FC4964">
        <w:rPr>
          <w:rFonts w:ascii="Century Gothic" w:hAnsi="Century Gothic" w:cs="Arial"/>
          <w:bCs/>
          <w:sz w:val="24"/>
          <w:szCs w:val="24"/>
        </w:rPr>
        <w:t>4. What are the rules about a visitor to a service/facility</w:t>
      </w:r>
      <w:r>
        <w:rPr>
          <w:rFonts w:ascii="Century Gothic" w:hAnsi="Century Gothic" w:cs="Arial"/>
          <w:bCs/>
          <w:sz w:val="24"/>
          <w:szCs w:val="24"/>
        </w:rPr>
        <w:t xml:space="preserve"> who is in a dangerous occurrence or becomes injured?</w:t>
      </w:r>
    </w:p>
    <w:p w14:paraId="6DBF9D6C" w14:textId="77777777" w:rsidR="00C1284A" w:rsidRDefault="00C1284A" w:rsidP="00C1284A">
      <w:pPr>
        <w:spacing w:line="276" w:lineRule="auto"/>
        <w:ind w:left="284" w:hanging="284"/>
        <w:rPr>
          <w:rFonts w:ascii="Century Gothic" w:hAnsi="Century Gothic" w:cs="Arial"/>
          <w:bCs/>
          <w:sz w:val="24"/>
          <w:szCs w:val="24"/>
        </w:rPr>
      </w:pPr>
    </w:p>
    <w:p w14:paraId="6B0736B6" w14:textId="77777777" w:rsidR="00C1284A" w:rsidRDefault="00C1284A" w:rsidP="00C1284A">
      <w:pPr>
        <w:spacing w:line="276" w:lineRule="auto"/>
        <w:ind w:left="284" w:hanging="284"/>
        <w:rPr>
          <w:rFonts w:ascii="Century Gothic" w:hAnsi="Century Gothic" w:cs="Arial"/>
          <w:bCs/>
          <w:sz w:val="24"/>
          <w:szCs w:val="24"/>
        </w:rPr>
      </w:pPr>
    </w:p>
    <w:p w14:paraId="0ECAD556" w14:textId="77777777" w:rsidR="00C1284A" w:rsidRDefault="00C1284A" w:rsidP="00C1284A">
      <w:pPr>
        <w:spacing w:line="276" w:lineRule="auto"/>
        <w:ind w:left="284" w:hanging="284"/>
        <w:rPr>
          <w:rFonts w:ascii="Century Gothic" w:hAnsi="Century Gothic" w:cs="Arial"/>
          <w:bCs/>
          <w:sz w:val="24"/>
          <w:szCs w:val="24"/>
        </w:rPr>
      </w:pPr>
    </w:p>
    <w:p w14:paraId="04C1828B" w14:textId="77777777" w:rsidR="00C1284A" w:rsidRPr="00FC4964" w:rsidRDefault="00C1284A" w:rsidP="00C1284A">
      <w:pPr>
        <w:spacing w:line="276" w:lineRule="auto"/>
        <w:ind w:left="284" w:hanging="284"/>
        <w:rPr>
          <w:rFonts w:ascii="Century Gothic" w:hAnsi="Century Gothic"/>
          <w:sz w:val="24"/>
          <w:szCs w:val="24"/>
        </w:rPr>
      </w:pPr>
      <w:r>
        <w:rPr>
          <w:rFonts w:ascii="Century Gothic" w:hAnsi="Century Gothic" w:cs="Arial"/>
          <w:bCs/>
          <w:sz w:val="24"/>
          <w:szCs w:val="24"/>
        </w:rPr>
        <w:t xml:space="preserve">5. If a nurse who doesn’t like wearing latex gloves for disinfecting or cleaning then develops dermatitis, would this need reporting? </w:t>
      </w:r>
    </w:p>
    <w:p w14:paraId="0EB9C20D" w14:textId="1144984E" w:rsidR="00C1284A" w:rsidRDefault="00C1284A" w:rsidP="00C1284A">
      <w:pPr>
        <w:spacing w:line="480" w:lineRule="auto"/>
        <w:rPr>
          <w:rFonts w:ascii="Century Gothic" w:hAnsi="Century Gothic"/>
          <w:b/>
          <w:sz w:val="24"/>
          <w:szCs w:val="24"/>
          <w:u w:val="single"/>
        </w:rPr>
      </w:pPr>
    </w:p>
    <w:p w14:paraId="07561F01" w14:textId="77777777" w:rsidR="00C1284A" w:rsidRDefault="00C1284A" w:rsidP="00C1284A">
      <w:pPr>
        <w:spacing w:line="276" w:lineRule="auto"/>
        <w:ind w:left="284" w:hanging="284"/>
        <w:rPr>
          <w:rFonts w:ascii="Century Gothic" w:hAnsi="Century Gothic"/>
          <w:sz w:val="24"/>
          <w:szCs w:val="24"/>
        </w:rPr>
      </w:pPr>
      <w:r w:rsidRPr="00D837C0">
        <w:rPr>
          <w:rFonts w:ascii="Century Gothic" w:hAnsi="Century Gothic"/>
          <w:sz w:val="24"/>
          <w:szCs w:val="24"/>
        </w:rPr>
        <w:lastRenderedPageBreak/>
        <w:t>6. If there was a dispute between two employees about a personal matter that ended in physical violence would this need reporting</w:t>
      </w:r>
      <w:r>
        <w:rPr>
          <w:rFonts w:ascii="Century Gothic" w:hAnsi="Century Gothic"/>
          <w:sz w:val="24"/>
          <w:szCs w:val="24"/>
        </w:rPr>
        <w:t>?</w:t>
      </w:r>
    </w:p>
    <w:p w14:paraId="0DF01846" w14:textId="77777777" w:rsidR="00C1284A" w:rsidRDefault="00C1284A" w:rsidP="00C1284A">
      <w:pPr>
        <w:spacing w:line="276" w:lineRule="auto"/>
        <w:ind w:left="284" w:hanging="284"/>
        <w:rPr>
          <w:rFonts w:ascii="Century Gothic" w:hAnsi="Century Gothic"/>
          <w:sz w:val="24"/>
          <w:szCs w:val="24"/>
        </w:rPr>
      </w:pPr>
    </w:p>
    <w:p w14:paraId="4EDFDDAA" w14:textId="77777777" w:rsidR="00C1284A" w:rsidRDefault="00C1284A" w:rsidP="00C1284A">
      <w:pPr>
        <w:spacing w:line="276" w:lineRule="auto"/>
        <w:ind w:left="284" w:hanging="284"/>
        <w:rPr>
          <w:rFonts w:ascii="Century Gothic" w:hAnsi="Century Gothic"/>
          <w:sz w:val="24"/>
          <w:szCs w:val="24"/>
        </w:rPr>
      </w:pPr>
    </w:p>
    <w:p w14:paraId="7D47B159" w14:textId="77777777" w:rsidR="00C1284A" w:rsidRDefault="00C1284A" w:rsidP="00C1284A">
      <w:pPr>
        <w:spacing w:line="276" w:lineRule="auto"/>
        <w:ind w:left="284" w:hanging="284"/>
        <w:rPr>
          <w:rFonts w:ascii="Century Gothic" w:hAnsi="Century Gothic"/>
          <w:sz w:val="24"/>
          <w:szCs w:val="24"/>
        </w:rPr>
      </w:pPr>
    </w:p>
    <w:p w14:paraId="370309CB" w14:textId="77777777" w:rsidR="00C1284A" w:rsidRDefault="00C1284A" w:rsidP="00C1284A">
      <w:pPr>
        <w:spacing w:line="276" w:lineRule="auto"/>
        <w:ind w:left="284" w:hanging="284"/>
        <w:rPr>
          <w:rFonts w:ascii="Century Gothic" w:hAnsi="Century Gothic"/>
          <w:sz w:val="24"/>
          <w:szCs w:val="24"/>
        </w:rPr>
      </w:pPr>
      <w:r>
        <w:rPr>
          <w:rFonts w:ascii="Century Gothic" w:hAnsi="Century Gothic"/>
          <w:sz w:val="24"/>
          <w:szCs w:val="24"/>
        </w:rPr>
        <w:t>7. Would a nurse catching tuberculosis TB from a patient need reporting?</w:t>
      </w:r>
    </w:p>
    <w:p w14:paraId="0A9B7AA1" w14:textId="77777777" w:rsidR="00C1284A" w:rsidRDefault="00C1284A" w:rsidP="00C1284A">
      <w:pPr>
        <w:spacing w:line="276" w:lineRule="auto"/>
        <w:ind w:left="284" w:hanging="284"/>
        <w:rPr>
          <w:rFonts w:ascii="Century Gothic" w:hAnsi="Century Gothic"/>
          <w:sz w:val="24"/>
          <w:szCs w:val="24"/>
        </w:rPr>
      </w:pPr>
    </w:p>
    <w:p w14:paraId="09BC29B7" w14:textId="77777777" w:rsidR="00C1284A" w:rsidRDefault="00C1284A" w:rsidP="00C1284A">
      <w:pPr>
        <w:spacing w:line="276" w:lineRule="auto"/>
        <w:ind w:left="284" w:hanging="284"/>
        <w:rPr>
          <w:rFonts w:ascii="Century Gothic" w:hAnsi="Century Gothic"/>
          <w:sz w:val="24"/>
          <w:szCs w:val="24"/>
        </w:rPr>
      </w:pPr>
    </w:p>
    <w:p w14:paraId="1298FFF0" w14:textId="77777777" w:rsidR="00C1284A" w:rsidRDefault="00C1284A" w:rsidP="00C1284A">
      <w:pPr>
        <w:spacing w:line="276" w:lineRule="auto"/>
        <w:ind w:left="284" w:hanging="284"/>
        <w:rPr>
          <w:rFonts w:ascii="Century Gothic" w:hAnsi="Century Gothic"/>
          <w:sz w:val="24"/>
          <w:szCs w:val="24"/>
        </w:rPr>
      </w:pPr>
    </w:p>
    <w:p w14:paraId="07FF9B91" w14:textId="5EACA177" w:rsidR="00C1284A" w:rsidRDefault="00C1284A" w:rsidP="00C1284A">
      <w:pPr>
        <w:spacing w:line="276" w:lineRule="auto"/>
        <w:ind w:left="284" w:hanging="284"/>
        <w:rPr>
          <w:rFonts w:ascii="Century Gothic" w:hAnsi="Century Gothic"/>
          <w:sz w:val="24"/>
          <w:szCs w:val="24"/>
        </w:rPr>
      </w:pPr>
      <w:r>
        <w:rPr>
          <w:rFonts w:ascii="Century Gothic" w:hAnsi="Century Gothic"/>
          <w:sz w:val="24"/>
          <w:szCs w:val="24"/>
        </w:rPr>
        <w:t>8. What details need to be recorded on an accident form if a resident falls on the stairs and ambulance is called?</w:t>
      </w:r>
    </w:p>
    <w:p w14:paraId="73FFBECC" w14:textId="77777777" w:rsidR="00C1284A" w:rsidRDefault="00C1284A" w:rsidP="00C1284A">
      <w:pPr>
        <w:spacing w:line="276" w:lineRule="auto"/>
        <w:ind w:left="284" w:hanging="284"/>
        <w:rPr>
          <w:rFonts w:ascii="Century Gothic" w:hAnsi="Century Gothic"/>
          <w:sz w:val="24"/>
          <w:szCs w:val="24"/>
        </w:rPr>
      </w:pPr>
    </w:p>
    <w:p w14:paraId="35478FFF" w14:textId="77777777" w:rsidR="00C1284A" w:rsidRDefault="00C1284A" w:rsidP="00C1284A">
      <w:pPr>
        <w:spacing w:line="276" w:lineRule="auto"/>
        <w:ind w:left="284" w:hanging="284"/>
        <w:rPr>
          <w:rFonts w:ascii="Century Gothic" w:hAnsi="Century Gothic"/>
          <w:sz w:val="24"/>
          <w:szCs w:val="24"/>
        </w:rPr>
      </w:pPr>
    </w:p>
    <w:p w14:paraId="156BF518" w14:textId="77777777" w:rsidR="00C1284A" w:rsidRDefault="00C1284A" w:rsidP="00C1284A">
      <w:pPr>
        <w:spacing w:line="276" w:lineRule="auto"/>
        <w:ind w:left="284" w:hanging="284"/>
        <w:rPr>
          <w:rFonts w:ascii="Century Gothic" w:hAnsi="Century Gothic"/>
          <w:sz w:val="24"/>
          <w:szCs w:val="24"/>
        </w:rPr>
      </w:pPr>
    </w:p>
    <w:p w14:paraId="69A649D2" w14:textId="77777777" w:rsidR="00C1284A" w:rsidRDefault="00C1284A" w:rsidP="00C1284A">
      <w:pPr>
        <w:spacing w:line="276" w:lineRule="auto"/>
        <w:ind w:left="284" w:hanging="284"/>
        <w:rPr>
          <w:rFonts w:ascii="Century Gothic" w:hAnsi="Century Gothic"/>
          <w:sz w:val="24"/>
          <w:szCs w:val="24"/>
        </w:rPr>
      </w:pPr>
    </w:p>
    <w:p w14:paraId="2B6AEEA8" w14:textId="77777777" w:rsidR="00C1284A" w:rsidRDefault="00C1284A" w:rsidP="00C1284A">
      <w:pPr>
        <w:spacing w:line="276" w:lineRule="auto"/>
        <w:ind w:left="284" w:hanging="284"/>
        <w:rPr>
          <w:rFonts w:ascii="Century Gothic" w:hAnsi="Century Gothic"/>
          <w:sz w:val="24"/>
          <w:szCs w:val="24"/>
        </w:rPr>
      </w:pPr>
    </w:p>
    <w:p w14:paraId="4052760D" w14:textId="77777777" w:rsidR="00C1284A" w:rsidRDefault="00C1284A" w:rsidP="00C1284A">
      <w:pPr>
        <w:spacing w:line="276" w:lineRule="auto"/>
        <w:ind w:left="284" w:hanging="284"/>
        <w:rPr>
          <w:rFonts w:ascii="Century Gothic" w:hAnsi="Century Gothic"/>
          <w:sz w:val="24"/>
          <w:szCs w:val="24"/>
        </w:rPr>
      </w:pPr>
    </w:p>
    <w:p w14:paraId="3687B474" w14:textId="77777777" w:rsidR="00C1284A" w:rsidRDefault="00C1284A" w:rsidP="00C1284A">
      <w:pPr>
        <w:spacing w:line="276" w:lineRule="auto"/>
        <w:ind w:left="284" w:hanging="284"/>
        <w:rPr>
          <w:rFonts w:ascii="Century Gothic" w:hAnsi="Century Gothic"/>
          <w:sz w:val="24"/>
          <w:szCs w:val="24"/>
        </w:rPr>
      </w:pPr>
    </w:p>
    <w:p w14:paraId="0F2296EB" w14:textId="77777777" w:rsidR="00C1284A" w:rsidRDefault="00C1284A" w:rsidP="00C1284A">
      <w:pPr>
        <w:spacing w:line="276" w:lineRule="auto"/>
        <w:ind w:left="284" w:hanging="284"/>
        <w:rPr>
          <w:rFonts w:ascii="Century Gothic" w:hAnsi="Century Gothic"/>
          <w:sz w:val="24"/>
          <w:szCs w:val="24"/>
        </w:rPr>
      </w:pPr>
    </w:p>
    <w:p w14:paraId="3D046181" w14:textId="77777777" w:rsidR="00C1284A" w:rsidRDefault="00C1284A" w:rsidP="00C1284A">
      <w:pPr>
        <w:spacing w:line="276" w:lineRule="auto"/>
        <w:ind w:left="284" w:hanging="284"/>
        <w:rPr>
          <w:rFonts w:ascii="Century Gothic" w:hAnsi="Century Gothic"/>
          <w:sz w:val="24"/>
          <w:szCs w:val="24"/>
        </w:rPr>
      </w:pPr>
    </w:p>
    <w:p w14:paraId="6C1D6B2D" w14:textId="77777777" w:rsidR="00C1284A" w:rsidRDefault="00C1284A" w:rsidP="00C1284A">
      <w:pPr>
        <w:spacing w:line="276" w:lineRule="auto"/>
        <w:ind w:left="284" w:hanging="284"/>
        <w:rPr>
          <w:rFonts w:ascii="Century Gothic" w:hAnsi="Century Gothic"/>
          <w:sz w:val="24"/>
          <w:szCs w:val="24"/>
        </w:rPr>
      </w:pPr>
    </w:p>
    <w:p w14:paraId="3FA58AF8" w14:textId="77777777" w:rsidR="00C1284A" w:rsidRDefault="00C1284A" w:rsidP="00C1284A">
      <w:pPr>
        <w:spacing w:line="276" w:lineRule="auto"/>
        <w:ind w:left="284" w:hanging="284"/>
        <w:rPr>
          <w:rFonts w:ascii="Century Gothic" w:hAnsi="Century Gothic"/>
          <w:sz w:val="24"/>
          <w:szCs w:val="24"/>
        </w:rPr>
      </w:pPr>
    </w:p>
    <w:p w14:paraId="4CD11C0B" w14:textId="77777777" w:rsidR="00C1284A" w:rsidRDefault="00C1284A" w:rsidP="00C1284A">
      <w:pPr>
        <w:spacing w:line="276" w:lineRule="auto"/>
        <w:ind w:left="284" w:hanging="284"/>
        <w:rPr>
          <w:rFonts w:ascii="Century Gothic" w:hAnsi="Century Gothic"/>
          <w:sz w:val="24"/>
          <w:szCs w:val="24"/>
        </w:rPr>
      </w:pPr>
    </w:p>
    <w:p w14:paraId="0D2DA492" w14:textId="77777777" w:rsidR="00C1284A" w:rsidRDefault="00C1284A" w:rsidP="00C1284A">
      <w:pPr>
        <w:spacing w:line="276" w:lineRule="auto"/>
        <w:ind w:left="284" w:hanging="284"/>
        <w:rPr>
          <w:rFonts w:ascii="Century Gothic" w:hAnsi="Century Gothic"/>
          <w:sz w:val="24"/>
          <w:szCs w:val="24"/>
        </w:rPr>
      </w:pPr>
    </w:p>
    <w:p w14:paraId="2B0F2EF6" w14:textId="77777777" w:rsidR="00C1284A" w:rsidRDefault="00C1284A" w:rsidP="00C1284A">
      <w:pPr>
        <w:spacing w:line="276" w:lineRule="auto"/>
        <w:ind w:left="284" w:hanging="284"/>
        <w:rPr>
          <w:rFonts w:ascii="Century Gothic" w:hAnsi="Century Gothic"/>
          <w:sz w:val="24"/>
          <w:szCs w:val="24"/>
        </w:rPr>
      </w:pPr>
      <w:r>
        <w:rPr>
          <w:rFonts w:ascii="Century Gothic" w:hAnsi="Century Gothic"/>
          <w:sz w:val="24"/>
          <w:szCs w:val="24"/>
        </w:rPr>
        <w:t>9. Could an accident form be used, as evidence in a Court case?</w:t>
      </w:r>
    </w:p>
    <w:p w14:paraId="00895682" w14:textId="77777777" w:rsidR="00C1284A" w:rsidRDefault="00C1284A" w:rsidP="00C1284A">
      <w:pPr>
        <w:spacing w:line="276" w:lineRule="auto"/>
        <w:ind w:left="284" w:hanging="284"/>
        <w:rPr>
          <w:rFonts w:ascii="Century Gothic" w:hAnsi="Century Gothic"/>
          <w:sz w:val="24"/>
          <w:szCs w:val="24"/>
        </w:rPr>
      </w:pPr>
    </w:p>
    <w:p w14:paraId="2FC8631D" w14:textId="77777777" w:rsidR="00C1284A" w:rsidRDefault="00C1284A" w:rsidP="00C1284A">
      <w:pPr>
        <w:spacing w:line="276" w:lineRule="auto"/>
        <w:ind w:left="284" w:hanging="284"/>
        <w:rPr>
          <w:rFonts w:ascii="Century Gothic" w:hAnsi="Century Gothic"/>
          <w:sz w:val="24"/>
          <w:szCs w:val="24"/>
        </w:rPr>
      </w:pPr>
    </w:p>
    <w:p w14:paraId="358F179E" w14:textId="77777777" w:rsidR="00C1284A" w:rsidRDefault="00C1284A" w:rsidP="00C1284A">
      <w:pPr>
        <w:spacing w:line="276" w:lineRule="auto"/>
        <w:ind w:left="284" w:hanging="284"/>
        <w:rPr>
          <w:rFonts w:ascii="Century Gothic" w:hAnsi="Century Gothic"/>
          <w:sz w:val="24"/>
          <w:szCs w:val="24"/>
        </w:rPr>
      </w:pPr>
    </w:p>
    <w:p w14:paraId="4D89E3B3" w14:textId="77777777" w:rsidR="00C1284A" w:rsidRDefault="00C1284A" w:rsidP="00C1284A">
      <w:pPr>
        <w:spacing w:line="276" w:lineRule="auto"/>
        <w:ind w:left="284" w:hanging="284"/>
        <w:rPr>
          <w:rFonts w:ascii="Century Gothic" w:hAnsi="Century Gothic"/>
          <w:sz w:val="24"/>
          <w:szCs w:val="24"/>
        </w:rPr>
      </w:pPr>
    </w:p>
    <w:p w14:paraId="3DF11D59" w14:textId="77777777" w:rsidR="00C1284A" w:rsidRDefault="00C1284A" w:rsidP="00C1284A">
      <w:pPr>
        <w:spacing w:line="276" w:lineRule="auto"/>
        <w:ind w:left="284" w:hanging="284"/>
        <w:rPr>
          <w:rFonts w:ascii="Century Gothic" w:hAnsi="Century Gothic"/>
          <w:b/>
          <w:sz w:val="24"/>
          <w:szCs w:val="24"/>
          <w:u w:val="single"/>
        </w:rPr>
      </w:pPr>
      <w:r w:rsidRPr="00A20E6B">
        <w:rPr>
          <w:rFonts w:ascii="Century Gothic" w:hAnsi="Century Gothic"/>
          <w:b/>
          <w:sz w:val="24"/>
          <w:szCs w:val="24"/>
          <w:u w:val="single"/>
        </w:rPr>
        <w:lastRenderedPageBreak/>
        <w:t xml:space="preserve">Health and Safety (First Aid) Regulations (1981) </w:t>
      </w:r>
    </w:p>
    <w:p w14:paraId="65FFB892" w14:textId="72F68410" w:rsidR="00C1284A" w:rsidRPr="00A20E6B" w:rsidRDefault="0E46A3BF" w:rsidP="0E46A3BF">
      <w:pPr>
        <w:spacing w:line="276" w:lineRule="auto"/>
        <w:rPr>
          <w:rFonts w:ascii="Century Gothic" w:hAnsi="Century Gothic"/>
          <w:sz w:val="24"/>
          <w:szCs w:val="24"/>
        </w:rPr>
      </w:pPr>
      <w:r w:rsidRPr="0E46A3BF">
        <w:rPr>
          <w:rFonts w:ascii="Century Gothic" w:hAnsi="Century Gothic"/>
          <w:sz w:val="24"/>
          <w:szCs w:val="24"/>
        </w:rPr>
        <w:t xml:space="preserve">In a Health and/or Social care setting, there should always be qualified first aiders at incidents where they have been called to assist. This needs reporting in the care setting accident book. Below is the St. John’s Ambulance information regarding the role of a first </w:t>
      </w:r>
      <w:proofErr w:type="gramStart"/>
      <w:r w:rsidRPr="0E46A3BF">
        <w:rPr>
          <w:rFonts w:ascii="Century Gothic" w:hAnsi="Century Gothic"/>
          <w:sz w:val="24"/>
          <w:szCs w:val="24"/>
        </w:rPr>
        <w:t>aider.</w:t>
      </w:r>
      <w:proofErr w:type="gramEnd"/>
    </w:p>
    <w:p w14:paraId="1E589FB1" w14:textId="77777777" w:rsidR="00C1284A" w:rsidRPr="009C093F" w:rsidRDefault="00C1284A" w:rsidP="00C1284A">
      <w:pPr>
        <w:spacing w:after="150" w:line="240" w:lineRule="auto"/>
        <w:outlineLvl w:val="0"/>
        <w:rPr>
          <w:rFonts w:eastAsia="Times New Roman" w:cs="Helvetica"/>
          <w:color w:val="006633"/>
          <w:kern w:val="36"/>
          <w:sz w:val="32"/>
          <w:szCs w:val="32"/>
          <w:lang w:eastAsia="en-GB"/>
        </w:rPr>
      </w:pPr>
      <w:r w:rsidRPr="009C093F">
        <w:rPr>
          <w:rFonts w:eastAsia="Times New Roman" w:cs="Helvetica"/>
          <w:color w:val="006633"/>
          <w:kern w:val="36"/>
          <w:sz w:val="32"/>
          <w:szCs w:val="32"/>
          <w:lang w:eastAsia="en-GB"/>
        </w:rPr>
        <w:t>The role of a first aider</w:t>
      </w:r>
    </w:p>
    <w:p w14:paraId="48F31D4C" w14:textId="77777777" w:rsidR="00C1284A" w:rsidRPr="00BD35CD" w:rsidRDefault="00C1284A" w:rsidP="00C1284A">
      <w:pPr>
        <w:spacing w:after="150" w:line="240" w:lineRule="auto"/>
        <w:rPr>
          <w:rFonts w:eastAsia="Times New Roman" w:cs="Helvetica"/>
          <w:color w:val="333333"/>
          <w:szCs w:val="21"/>
          <w:lang w:eastAsia="en-GB"/>
        </w:rPr>
      </w:pPr>
      <w:r w:rsidRPr="00BD35CD">
        <w:rPr>
          <w:rFonts w:eastAsia="Times New Roman" w:cs="Helvetica"/>
          <w:color w:val="333333"/>
          <w:szCs w:val="21"/>
          <w:lang w:eastAsia="en-GB"/>
        </w:rPr>
        <w:t>First aid is the help given to someone who is injured or ill, to keep them safe until they can get more advanced medical treatment by seeing a doctor, health professional or go to hospital.</w:t>
      </w:r>
    </w:p>
    <w:p w14:paraId="31B7B7D7" w14:textId="77777777" w:rsidR="00C1284A" w:rsidRPr="00BD35CD" w:rsidRDefault="00C1284A" w:rsidP="00C1284A">
      <w:pPr>
        <w:spacing w:after="150" w:line="240" w:lineRule="auto"/>
        <w:rPr>
          <w:rFonts w:eastAsia="Times New Roman" w:cs="Helvetica"/>
          <w:color w:val="333333"/>
          <w:szCs w:val="21"/>
          <w:lang w:eastAsia="en-GB"/>
        </w:rPr>
      </w:pPr>
      <w:r w:rsidRPr="00BD35CD">
        <w:rPr>
          <w:rFonts w:eastAsia="Times New Roman" w:cs="Helvetica"/>
          <w:color w:val="333333"/>
          <w:szCs w:val="21"/>
          <w:lang w:eastAsia="en-GB"/>
        </w:rPr>
        <w:t>The role of a first aider is to give someone this help, while making sure that they and anyone else involved are safe and that they don’t make the situation worse.</w:t>
      </w:r>
    </w:p>
    <w:p w14:paraId="701474AA" w14:textId="77777777" w:rsidR="00C1284A" w:rsidRPr="00BD35CD" w:rsidRDefault="00C1284A" w:rsidP="00C1284A">
      <w:pPr>
        <w:spacing w:after="150" w:line="240" w:lineRule="auto"/>
        <w:rPr>
          <w:rFonts w:eastAsia="Times New Roman" w:cs="Helvetica"/>
          <w:color w:val="333333"/>
          <w:szCs w:val="21"/>
          <w:lang w:eastAsia="en-GB"/>
        </w:rPr>
      </w:pPr>
      <w:r w:rsidRPr="00BD35CD">
        <w:rPr>
          <w:rFonts w:eastAsia="Times New Roman" w:cs="Helvetica"/>
          <w:color w:val="333333"/>
          <w:szCs w:val="21"/>
          <w:lang w:eastAsia="en-GB"/>
        </w:rPr>
        <w:t>If you think someone needs your help, these are the seven things you need to do as a first aider:</w:t>
      </w:r>
    </w:p>
    <w:p w14:paraId="5BCC9B7C"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1. Assess the situation quickly and calmly:</w:t>
      </w:r>
    </w:p>
    <w:p w14:paraId="5375DC75" w14:textId="77777777" w:rsidR="00C1284A" w:rsidRPr="00BD35CD" w:rsidRDefault="00C1284A" w:rsidP="00C1284A">
      <w:pPr>
        <w:spacing w:after="150" w:line="240" w:lineRule="auto"/>
        <w:ind w:left="284"/>
        <w:rPr>
          <w:rFonts w:eastAsia="Times New Roman" w:cs="Helvetica"/>
          <w:color w:val="333333"/>
          <w:szCs w:val="21"/>
          <w:lang w:eastAsia="en-GB"/>
        </w:rPr>
      </w:pPr>
      <w:r w:rsidRPr="009C093F">
        <w:rPr>
          <w:rFonts w:eastAsia="Times New Roman" w:cs="Helvetica"/>
          <w:color w:val="333333"/>
          <w:sz w:val="21"/>
          <w:szCs w:val="21"/>
          <w:lang w:eastAsia="en-GB"/>
        </w:rPr>
        <w:t>• </w:t>
      </w:r>
      <w:r w:rsidRPr="00BD35CD">
        <w:rPr>
          <w:rFonts w:eastAsia="Times New Roman" w:cs="Helvetica"/>
          <w:color w:val="333333"/>
          <w:szCs w:val="21"/>
          <w:lang w:eastAsia="en-GB"/>
        </w:rPr>
        <w:t>Safety: Are you or they in any danger? Is it safe for you to go up to them?</w:t>
      </w:r>
    </w:p>
    <w:p w14:paraId="6B974A5F"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Scene: What caused the accident or situation? How many casualties are there?</w:t>
      </w:r>
    </w:p>
    <w:p w14:paraId="260CFE7F"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Situation: What’s happened? How many people are involved and how old are they? What do you think the main injuries could be?</w:t>
      </w:r>
    </w:p>
    <w:p w14:paraId="5B8C1BD6"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2. Protect yourself and them from any danger:</w:t>
      </w:r>
    </w:p>
    <w:p w14:paraId="2914C872" w14:textId="4A86B41F" w:rsidR="00C1284A" w:rsidRPr="00BD35CD" w:rsidRDefault="00C1284A" w:rsidP="00C1284A">
      <w:pPr>
        <w:spacing w:after="150" w:line="240" w:lineRule="auto"/>
        <w:ind w:left="284"/>
        <w:rPr>
          <w:rFonts w:eastAsia="Times New Roman" w:cs="Helvetica"/>
          <w:color w:val="333333"/>
          <w:szCs w:val="21"/>
          <w:lang w:eastAsia="en-GB"/>
        </w:rPr>
      </w:pPr>
      <w:r w:rsidRPr="009C093F">
        <w:rPr>
          <w:rFonts w:eastAsia="Times New Roman" w:cs="Helvetica"/>
          <w:color w:val="333333"/>
          <w:sz w:val="21"/>
          <w:szCs w:val="21"/>
          <w:lang w:eastAsia="en-GB"/>
        </w:rPr>
        <w:t>• </w:t>
      </w:r>
      <w:r w:rsidRPr="00BD35CD">
        <w:rPr>
          <w:rFonts w:eastAsia="Times New Roman" w:cs="Helvetica"/>
          <w:color w:val="333333"/>
          <w:szCs w:val="21"/>
          <w:lang w:eastAsia="en-GB"/>
        </w:rPr>
        <w:t>Always protect yourself first - never put yourself at risk</w:t>
      </w:r>
    </w:p>
    <w:p w14:paraId="1D5A7FE1"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Only move them to safety if leaving them would cause them more harm</w:t>
      </w:r>
    </w:p>
    <w:p w14:paraId="33E892A3"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If you can’t make an area safe, call 999/112 for emergency help</w:t>
      </w:r>
    </w:p>
    <w:p w14:paraId="7C4E3E05"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3. Prevent infection between you and them:</w:t>
      </w:r>
    </w:p>
    <w:p w14:paraId="60AE389B" w14:textId="77777777" w:rsidR="00C1284A" w:rsidRPr="00BD35CD" w:rsidRDefault="00C1284A" w:rsidP="00C1284A">
      <w:pPr>
        <w:spacing w:after="150" w:line="240" w:lineRule="auto"/>
        <w:ind w:left="284"/>
        <w:rPr>
          <w:rFonts w:eastAsia="Times New Roman" w:cs="Helvetica"/>
          <w:color w:val="333333"/>
          <w:szCs w:val="21"/>
          <w:lang w:eastAsia="en-GB"/>
        </w:rPr>
      </w:pPr>
      <w:r w:rsidRPr="009C093F">
        <w:rPr>
          <w:rFonts w:eastAsia="Times New Roman" w:cs="Helvetica"/>
          <w:color w:val="333333"/>
          <w:sz w:val="21"/>
          <w:szCs w:val="21"/>
          <w:lang w:eastAsia="en-GB"/>
        </w:rPr>
        <w:t>• </w:t>
      </w:r>
      <w:r w:rsidRPr="00BD35CD">
        <w:rPr>
          <w:rFonts w:eastAsia="Times New Roman" w:cs="Helvetica"/>
          <w:color w:val="333333"/>
          <w:szCs w:val="21"/>
          <w:lang w:eastAsia="en-GB"/>
        </w:rPr>
        <w:t>Wash your hands or use alcohol gel</w:t>
      </w:r>
    </w:p>
    <w:p w14:paraId="16BE76A4"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Wear disposable gloves</w:t>
      </w:r>
    </w:p>
    <w:p w14:paraId="23DA2D5F"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Don’t touch an open wound without gloves on</w:t>
      </w:r>
    </w:p>
    <w:p w14:paraId="040B6D68"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Don’t breathe, cough or sneeze over a wound or a casualty</w:t>
      </w:r>
    </w:p>
    <w:p w14:paraId="4570E4BB"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4. Comfort and reassure:</w:t>
      </w:r>
    </w:p>
    <w:p w14:paraId="1703AB62" w14:textId="77777777" w:rsidR="00C1284A" w:rsidRPr="00BD35CD" w:rsidRDefault="00C1284A" w:rsidP="00C1284A">
      <w:pPr>
        <w:spacing w:after="150" w:line="240" w:lineRule="auto"/>
        <w:ind w:left="426"/>
        <w:rPr>
          <w:rFonts w:eastAsia="Times New Roman" w:cs="Helvetica"/>
          <w:color w:val="333333"/>
          <w:szCs w:val="21"/>
          <w:lang w:eastAsia="en-GB"/>
        </w:rPr>
      </w:pPr>
      <w:r w:rsidRPr="009C093F">
        <w:rPr>
          <w:rFonts w:eastAsia="Times New Roman" w:cs="Helvetica"/>
          <w:color w:val="333333"/>
          <w:sz w:val="21"/>
          <w:szCs w:val="21"/>
          <w:lang w:eastAsia="en-GB"/>
        </w:rPr>
        <w:t>• </w:t>
      </w:r>
      <w:r w:rsidRPr="00BD35CD">
        <w:rPr>
          <w:rFonts w:eastAsia="Times New Roman" w:cs="Helvetica"/>
          <w:color w:val="333333"/>
          <w:szCs w:val="21"/>
          <w:lang w:eastAsia="en-GB"/>
        </w:rPr>
        <w:t>Stay calm and take charge of the situation</w:t>
      </w:r>
    </w:p>
    <w:p w14:paraId="02D29317" w14:textId="77777777" w:rsidR="00C1284A" w:rsidRPr="00BD35CD" w:rsidRDefault="00C1284A" w:rsidP="00C1284A">
      <w:pPr>
        <w:spacing w:after="150" w:line="240" w:lineRule="auto"/>
        <w:ind w:left="426"/>
        <w:rPr>
          <w:rFonts w:eastAsia="Times New Roman" w:cs="Helvetica"/>
          <w:color w:val="333333"/>
          <w:szCs w:val="21"/>
          <w:lang w:eastAsia="en-GB"/>
        </w:rPr>
      </w:pPr>
      <w:r w:rsidRPr="00BD35CD">
        <w:rPr>
          <w:rFonts w:eastAsia="Times New Roman" w:cs="Helvetica"/>
          <w:color w:val="333333"/>
          <w:szCs w:val="21"/>
          <w:lang w:eastAsia="en-GB"/>
        </w:rPr>
        <w:t>• Introduce yourself to them to help gain their trust</w:t>
      </w:r>
    </w:p>
    <w:p w14:paraId="63618D94" w14:textId="77777777" w:rsidR="00C1284A" w:rsidRPr="00BD35CD" w:rsidRDefault="00C1284A" w:rsidP="00C1284A">
      <w:pPr>
        <w:spacing w:after="150" w:line="240" w:lineRule="auto"/>
        <w:ind w:left="426"/>
        <w:rPr>
          <w:rFonts w:eastAsia="Times New Roman" w:cs="Helvetica"/>
          <w:color w:val="333333"/>
          <w:szCs w:val="21"/>
          <w:lang w:eastAsia="en-GB"/>
        </w:rPr>
      </w:pPr>
      <w:r w:rsidRPr="00BD35CD">
        <w:rPr>
          <w:rFonts w:eastAsia="Times New Roman" w:cs="Helvetica"/>
          <w:color w:val="333333"/>
          <w:szCs w:val="21"/>
          <w:lang w:eastAsia="en-GB"/>
        </w:rPr>
        <w:t>• Explain what’s happening and why</w:t>
      </w:r>
    </w:p>
    <w:p w14:paraId="308157C3" w14:textId="77777777" w:rsidR="00C1284A" w:rsidRPr="00BD35CD" w:rsidRDefault="00C1284A" w:rsidP="00C1284A">
      <w:pPr>
        <w:spacing w:after="150" w:line="240" w:lineRule="auto"/>
        <w:ind w:left="426"/>
        <w:rPr>
          <w:rFonts w:eastAsia="Times New Roman" w:cs="Helvetica"/>
          <w:color w:val="333333"/>
          <w:szCs w:val="21"/>
          <w:lang w:eastAsia="en-GB"/>
        </w:rPr>
      </w:pPr>
      <w:r w:rsidRPr="00BD35CD">
        <w:rPr>
          <w:rFonts w:eastAsia="Times New Roman" w:cs="Helvetica"/>
          <w:color w:val="333333"/>
          <w:szCs w:val="21"/>
          <w:lang w:eastAsia="en-GB"/>
        </w:rPr>
        <w:t>• Say what you’re going to do before you do it</w:t>
      </w:r>
    </w:p>
    <w:p w14:paraId="6D109B05"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5. Assess the casualty:</w:t>
      </w:r>
    </w:p>
    <w:p w14:paraId="3117FE16" w14:textId="77777777" w:rsidR="00C1284A" w:rsidRPr="00BD35CD" w:rsidRDefault="00C1284A" w:rsidP="00C1284A">
      <w:pPr>
        <w:spacing w:after="150" w:line="240" w:lineRule="auto"/>
        <w:ind w:left="142"/>
        <w:rPr>
          <w:rFonts w:eastAsia="Times New Roman" w:cs="Helvetica"/>
          <w:color w:val="333333"/>
          <w:szCs w:val="21"/>
          <w:lang w:eastAsia="en-GB"/>
        </w:rPr>
      </w:pPr>
      <w:r w:rsidRPr="00BD35CD">
        <w:rPr>
          <w:rFonts w:eastAsia="Times New Roman" w:cs="Helvetica"/>
          <w:color w:val="333333"/>
          <w:szCs w:val="21"/>
          <w:lang w:eastAsia="en-GB"/>
        </w:rPr>
        <w:t>• If there’s more than one casualty, help those with life-threatening conditions first</w:t>
      </w:r>
    </w:p>
    <w:p w14:paraId="007B61CC" w14:textId="77777777" w:rsidR="00C1284A" w:rsidRPr="00BD35CD" w:rsidRDefault="00C1284A" w:rsidP="00C1284A">
      <w:pPr>
        <w:spacing w:after="150" w:line="240" w:lineRule="auto"/>
        <w:ind w:left="142"/>
        <w:rPr>
          <w:rFonts w:eastAsia="Times New Roman" w:cs="Helvetica"/>
          <w:color w:val="333333"/>
          <w:szCs w:val="21"/>
          <w:lang w:eastAsia="en-GB"/>
        </w:rPr>
      </w:pPr>
      <w:r w:rsidRPr="00BD35CD">
        <w:rPr>
          <w:rFonts w:eastAsia="Times New Roman" w:cs="Helvetica"/>
          <w:color w:val="333333"/>
          <w:szCs w:val="21"/>
          <w:lang w:eastAsia="en-GB"/>
        </w:rPr>
        <w:t xml:space="preserve">• Start with the </w:t>
      </w:r>
      <w:hyperlink r:id="rId11" w:history="1">
        <w:r w:rsidRPr="00BD35CD">
          <w:rPr>
            <w:rFonts w:eastAsia="Times New Roman" w:cs="Helvetica"/>
            <w:color w:val="006633"/>
            <w:szCs w:val="21"/>
            <w:lang w:eastAsia="en-GB"/>
          </w:rPr>
          <w:t>Primary Survey</w:t>
        </w:r>
      </w:hyperlink>
      <w:r w:rsidRPr="00BD35CD">
        <w:rPr>
          <w:rFonts w:eastAsia="Times New Roman" w:cs="Helvetica"/>
          <w:color w:val="333333"/>
          <w:szCs w:val="21"/>
          <w:lang w:eastAsia="en-GB"/>
        </w:rPr>
        <w:t xml:space="preserve"> and deal with any life-threatening conditions</w:t>
      </w:r>
    </w:p>
    <w:p w14:paraId="18636D62" w14:textId="77777777" w:rsidR="00C1284A" w:rsidRPr="00BD35CD" w:rsidRDefault="00C1284A" w:rsidP="00C1284A">
      <w:pPr>
        <w:spacing w:after="150" w:line="240" w:lineRule="auto"/>
        <w:ind w:left="142"/>
        <w:rPr>
          <w:rFonts w:eastAsia="Times New Roman" w:cs="Helvetica"/>
          <w:color w:val="333333"/>
          <w:szCs w:val="21"/>
          <w:lang w:eastAsia="en-GB"/>
        </w:rPr>
      </w:pPr>
      <w:r w:rsidRPr="00BD35CD">
        <w:rPr>
          <w:rFonts w:eastAsia="Times New Roman" w:cs="Helvetica"/>
          <w:color w:val="333333"/>
          <w:szCs w:val="21"/>
          <w:lang w:eastAsia="en-GB"/>
        </w:rPr>
        <w:lastRenderedPageBreak/>
        <w:t xml:space="preserve">• Then, if you’ve dealt with these successfully, move on to the </w:t>
      </w:r>
      <w:hyperlink r:id="rId12" w:history="1">
        <w:r w:rsidRPr="00BD35CD">
          <w:rPr>
            <w:rFonts w:eastAsia="Times New Roman" w:cs="Helvetica"/>
            <w:color w:val="006633"/>
            <w:szCs w:val="21"/>
            <w:lang w:eastAsia="en-GB"/>
          </w:rPr>
          <w:t>Secondary Survey</w:t>
        </w:r>
      </w:hyperlink>
    </w:p>
    <w:p w14:paraId="39680AC4"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6. Give first aid treatment:</w:t>
      </w:r>
    </w:p>
    <w:p w14:paraId="6771CF17" w14:textId="77777777" w:rsidR="00C1284A" w:rsidRPr="00BD35CD" w:rsidRDefault="00C1284A" w:rsidP="00C1284A">
      <w:pPr>
        <w:spacing w:after="150" w:line="240" w:lineRule="auto"/>
        <w:ind w:left="284"/>
        <w:rPr>
          <w:rFonts w:eastAsia="Times New Roman" w:cs="Helvetica"/>
          <w:color w:val="333333"/>
          <w:szCs w:val="21"/>
          <w:lang w:eastAsia="en-GB"/>
        </w:rPr>
      </w:pPr>
      <w:r w:rsidRPr="009C093F">
        <w:rPr>
          <w:rFonts w:eastAsia="Times New Roman" w:cs="Helvetica"/>
          <w:color w:val="333333"/>
          <w:sz w:val="21"/>
          <w:szCs w:val="21"/>
          <w:lang w:eastAsia="en-GB"/>
        </w:rPr>
        <w:t>• </w:t>
      </w:r>
      <w:r w:rsidRPr="00BD35CD">
        <w:rPr>
          <w:rFonts w:eastAsia="Times New Roman" w:cs="Helvetica"/>
          <w:color w:val="333333"/>
          <w:szCs w:val="21"/>
          <w:lang w:eastAsia="en-GB"/>
        </w:rPr>
        <w:t>Prioritise the most life-threatening conditions</w:t>
      </w:r>
    </w:p>
    <w:p w14:paraId="14228B43"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Then move on to less serious ones</w:t>
      </w:r>
    </w:p>
    <w:p w14:paraId="0C453E05"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Get help from others if possible</w:t>
      </w:r>
    </w:p>
    <w:p w14:paraId="5768ED87" w14:textId="77777777" w:rsidR="00C1284A" w:rsidRPr="009C093F" w:rsidRDefault="00C1284A" w:rsidP="00C1284A">
      <w:pPr>
        <w:spacing w:after="150" w:line="240" w:lineRule="auto"/>
        <w:outlineLvl w:val="1"/>
        <w:rPr>
          <w:rFonts w:eastAsia="Times New Roman" w:cs="Helvetica"/>
          <w:color w:val="006633"/>
          <w:sz w:val="28"/>
          <w:szCs w:val="28"/>
          <w:lang w:eastAsia="en-GB"/>
        </w:rPr>
      </w:pPr>
      <w:r w:rsidRPr="009C093F">
        <w:rPr>
          <w:rFonts w:eastAsia="Times New Roman" w:cs="Helvetica"/>
          <w:color w:val="006633"/>
          <w:sz w:val="28"/>
          <w:szCs w:val="28"/>
          <w:lang w:eastAsia="en-GB"/>
        </w:rPr>
        <w:t>7. Arrange for the right kind of help:</w:t>
      </w:r>
    </w:p>
    <w:p w14:paraId="6F6D3838"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Call 999/112 for an ambulance if you think it’s serious</w:t>
      </w:r>
    </w:p>
    <w:p w14:paraId="4C12B6ED"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Take or send them to hospital if it’s a serious condition but is unlikely to get worse</w:t>
      </w:r>
    </w:p>
    <w:p w14:paraId="0500823C"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For a less serious condition call 111 for medical advice (in England)</w:t>
      </w:r>
    </w:p>
    <w:p w14:paraId="7F90ECFE"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Suggest they see their doctor if they’re concerned about a less serious condition</w:t>
      </w:r>
    </w:p>
    <w:p w14:paraId="75E0CB20"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Advise them to go home to rest, but to seek help if they feel worse</w:t>
      </w:r>
    </w:p>
    <w:p w14:paraId="4BDD7865" w14:textId="77777777" w:rsidR="00C1284A" w:rsidRPr="00BD35CD" w:rsidRDefault="00C1284A" w:rsidP="00C1284A">
      <w:pPr>
        <w:spacing w:after="150" w:line="240" w:lineRule="auto"/>
        <w:ind w:left="284"/>
        <w:rPr>
          <w:rFonts w:eastAsia="Times New Roman" w:cs="Helvetica"/>
          <w:color w:val="333333"/>
          <w:szCs w:val="21"/>
          <w:lang w:eastAsia="en-GB"/>
        </w:rPr>
      </w:pPr>
      <w:r w:rsidRPr="00BD35CD">
        <w:rPr>
          <w:rFonts w:eastAsia="Times New Roman" w:cs="Helvetica"/>
          <w:color w:val="333333"/>
          <w:szCs w:val="21"/>
          <w:lang w:eastAsia="en-GB"/>
        </w:rPr>
        <w:t>• Stay with them until you can leave them in the right care.</w:t>
      </w:r>
    </w:p>
    <w:p w14:paraId="0A609895" w14:textId="77777777" w:rsidR="00C1284A" w:rsidRPr="009C093F" w:rsidRDefault="00C1284A" w:rsidP="00C1284A"/>
    <w:p w14:paraId="5AE26FB3" w14:textId="4046EBE8" w:rsidR="00C1284A" w:rsidRDefault="00C1284A" w:rsidP="00C1284A">
      <w:pPr>
        <w:rPr>
          <w:rStyle w:val="Hyperlink"/>
        </w:rPr>
      </w:pPr>
      <w:r w:rsidRPr="00A20E6B">
        <w:rPr>
          <w:rFonts w:ascii="Century Gothic" w:hAnsi="Century Gothic"/>
        </w:rPr>
        <w:t>Reference:</w:t>
      </w:r>
      <w:r w:rsidRPr="009C093F">
        <w:t xml:space="preserve"> </w:t>
      </w:r>
      <w:hyperlink r:id="rId13" w:history="1">
        <w:r w:rsidRPr="009C093F">
          <w:rPr>
            <w:rStyle w:val="Hyperlink"/>
          </w:rPr>
          <w:t>https://www.sja.org.uk/sja/first-aid-advice/what-to-do-as-a-first-aider/the-role-of-a-first-aider.aspx</w:t>
        </w:r>
      </w:hyperlink>
    </w:p>
    <w:p w14:paraId="7BD4F134" w14:textId="3336547F" w:rsidR="00C1284A" w:rsidRDefault="00C1284A" w:rsidP="00C1284A"/>
    <w:p w14:paraId="7AA921FB" w14:textId="77777777" w:rsidR="00C1284A" w:rsidRDefault="00C1284A" w:rsidP="00C1284A">
      <w:pPr>
        <w:widowControl w:val="0"/>
        <w:autoSpaceDE w:val="0"/>
        <w:autoSpaceDN w:val="0"/>
        <w:adjustRightInd w:val="0"/>
        <w:spacing w:before="120" w:after="120" w:line="240" w:lineRule="auto"/>
        <w:rPr>
          <w:rFonts w:ascii="Verdana" w:eastAsia="Calibri" w:hAnsi="Verdana" w:cs="Arial"/>
          <w:b/>
          <w:sz w:val="24"/>
          <w:szCs w:val="24"/>
        </w:rPr>
      </w:pPr>
    </w:p>
    <w:p w14:paraId="4E687189" w14:textId="77777777" w:rsidR="00BD35CD" w:rsidRDefault="00BD35CD">
      <w:pPr>
        <w:rPr>
          <w:rFonts w:ascii="Verdana" w:eastAsia="Calibri" w:hAnsi="Verdana" w:cs="Arial"/>
          <w:b/>
          <w:sz w:val="24"/>
          <w:szCs w:val="24"/>
        </w:rPr>
      </w:pPr>
      <w:r>
        <w:rPr>
          <w:rFonts w:ascii="Verdana" w:eastAsia="Calibri" w:hAnsi="Verdana" w:cs="Arial"/>
          <w:b/>
          <w:sz w:val="24"/>
          <w:szCs w:val="24"/>
        </w:rPr>
        <w:br w:type="page"/>
      </w:r>
    </w:p>
    <w:p w14:paraId="0B129733" w14:textId="2CB8F3A9" w:rsidR="00C1284A" w:rsidRDefault="00C1284A" w:rsidP="00C1284A">
      <w:pPr>
        <w:widowControl w:val="0"/>
        <w:autoSpaceDE w:val="0"/>
        <w:autoSpaceDN w:val="0"/>
        <w:adjustRightInd w:val="0"/>
        <w:spacing w:before="120" w:after="120" w:line="240" w:lineRule="auto"/>
        <w:rPr>
          <w:rFonts w:ascii="Verdana" w:eastAsia="Calibri" w:hAnsi="Verdana" w:cs="Arial"/>
          <w:b/>
          <w:sz w:val="24"/>
          <w:szCs w:val="24"/>
        </w:rPr>
      </w:pPr>
      <w:r w:rsidRPr="00C1284A">
        <w:rPr>
          <w:rFonts w:ascii="Verdana" w:eastAsia="Calibri" w:hAnsi="Verdana" w:cs="Arial"/>
          <w:b/>
          <w:sz w:val="24"/>
          <w:szCs w:val="24"/>
        </w:rPr>
        <w:lastRenderedPageBreak/>
        <w:t>E</w:t>
      </w:r>
      <w:r>
        <w:rPr>
          <w:rFonts w:ascii="Verdana" w:eastAsia="Calibri" w:hAnsi="Verdana" w:cs="Arial"/>
          <w:b/>
          <w:sz w:val="24"/>
          <w:szCs w:val="24"/>
        </w:rPr>
        <w:t>xam question</w:t>
      </w:r>
    </w:p>
    <w:p w14:paraId="088C3672" w14:textId="77777777" w:rsidR="00C1284A" w:rsidRDefault="00C1284A" w:rsidP="00C1284A">
      <w:pPr>
        <w:widowControl w:val="0"/>
        <w:autoSpaceDE w:val="0"/>
        <w:autoSpaceDN w:val="0"/>
        <w:adjustRightInd w:val="0"/>
        <w:spacing w:before="120" w:after="120" w:line="240" w:lineRule="auto"/>
        <w:rPr>
          <w:rFonts w:ascii="Arial" w:eastAsia="Calibri" w:hAnsi="Arial" w:cs="Arial"/>
        </w:rPr>
      </w:pPr>
    </w:p>
    <w:p w14:paraId="1EB92339" w14:textId="633F2570" w:rsidR="00C1284A" w:rsidRPr="00C1284A" w:rsidRDefault="00C1284A" w:rsidP="00C1284A">
      <w:pPr>
        <w:widowControl w:val="0"/>
        <w:autoSpaceDE w:val="0"/>
        <w:autoSpaceDN w:val="0"/>
        <w:adjustRightInd w:val="0"/>
        <w:spacing w:before="120" w:after="120" w:line="240" w:lineRule="auto"/>
        <w:rPr>
          <w:rFonts w:ascii="Arial" w:eastAsia="Calibri" w:hAnsi="Arial" w:cs="Arial"/>
        </w:rPr>
      </w:pPr>
      <w:r w:rsidRPr="00C1284A">
        <w:rPr>
          <w:rFonts w:ascii="Arial" w:eastAsia="Calibri" w:hAnsi="Arial" w:cs="Arial"/>
          <w:noProof/>
          <w:lang w:eastAsia="en-GB"/>
        </w:rPr>
        <w:drawing>
          <wp:anchor distT="0" distB="0" distL="114300" distR="114300" simplePos="0" relativeHeight="251663360" behindDoc="1" locked="0" layoutInCell="1" allowOverlap="1" wp14:anchorId="30D42589" wp14:editId="55B0BE01">
            <wp:simplePos x="0" y="0"/>
            <wp:positionH relativeFrom="margin">
              <wp:align>center</wp:align>
            </wp:positionH>
            <wp:positionV relativeFrom="paragraph">
              <wp:posOffset>0</wp:posOffset>
            </wp:positionV>
            <wp:extent cx="6400800" cy="2468880"/>
            <wp:effectExtent l="0" t="0" r="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anchor>
        </w:drawing>
      </w:r>
    </w:p>
    <w:p w14:paraId="483BEF6C" w14:textId="12DF041D" w:rsidR="00C1284A" w:rsidRPr="00C1284A" w:rsidRDefault="00C1284A" w:rsidP="59178619">
      <w:pPr>
        <w:widowControl w:val="0"/>
        <w:autoSpaceDE w:val="0"/>
        <w:autoSpaceDN w:val="0"/>
        <w:adjustRightInd w:val="0"/>
        <w:spacing w:before="120" w:after="120" w:line="240" w:lineRule="auto"/>
        <w:rPr>
          <w:rFonts w:ascii="Arial" w:eastAsia="Calibri" w:hAnsi="Arial" w:cs="Arial"/>
        </w:rPr>
      </w:pPr>
    </w:p>
    <w:p w14:paraId="60B3CED7" w14:textId="51A74B5F" w:rsidR="59178619" w:rsidRDefault="59178619" w:rsidP="59178619">
      <w:pPr>
        <w:spacing w:before="120" w:after="120" w:line="240" w:lineRule="auto"/>
        <w:rPr>
          <w:rFonts w:ascii="Arial" w:eastAsia="Calibri" w:hAnsi="Arial" w:cs="Arial"/>
        </w:rPr>
      </w:pPr>
    </w:p>
    <w:p w14:paraId="3519E8D3" w14:textId="280E4498" w:rsidR="59178619" w:rsidRDefault="59178619" w:rsidP="59178619">
      <w:pPr>
        <w:spacing w:before="120" w:after="120" w:line="240" w:lineRule="auto"/>
        <w:rPr>
          <w:rFonts w:ascii="Arial" w:eastAsia="Calibri" w:hAnsi="Arial" w:cs="Arial"/>
        </w:rPr>
      </w:pPr>
    </w:p>
    <w:p w14:paraId="531AE284" w14:textId="7FA08ABF" w:rsidR="59178619" w:rsidRDefault="59178619" w:rsidP="59178619">
      <w:pPr>
        <w:spacing w:before="120" w:after="120" w:line="240" w:lineRule="auto"/>
        <w:rPr>
          <w:rFonts w:ascii="Arial" w:eastAsia="Calibri" w:hAnsi="Arial" w:cs="Arial"/>
        </w:rPr>
      </w:pPr>
    </w:p>
    <w:p w14:paraId="605C76EB" w14:textId="566A7F2C" w:rsidR="59178619" w:rsidRDefault="59178619" w:rsidP="59178619">
      <w:pPr>
        <w:spacing w:before="120" w:after="120" w:line="240" w:lineRule="auto"/>
        <w:rPr>
          <w:rFonts w:ascii="Arial" w:eastAsia="Calibri" w:hAnsi="Arial" w:cs="Arial"/>
        </w:rPr>
      </w:pPr>
    </w:p>
    <w:p w14:paraId="568E5614" w14:textId="51EFFBF4" w:rsidR="59178619" w:rsidRDefault="59178619" w:rsidP="59178619">
      <w:pPr>
        <w:spacing w:before="120" w:after="120" w:line="240" w:lineRule="auto"/>
        <w:rPr>
          <w:rFonts w:ascii="Arial" w:eastAsia="Calibri" w:hAnsi="Arial" w:cs="Arial"/>
        </w:rPr>
      </w:pPr>
    </w:p>
    <w:p w14:paraId="48E3A256" w14:textId="0B618DC1" w:rsidR="59178619" w:rsidRDefault="59178619" w:rsidP="59178619">
      <w:pPr>
        <w:spacing w:before="120" w:after="120" w:line="240" w:lineRule="auto"/>
        <w:rPr>
          <w:rFonts w:ascii="Arial" w:eastAsia="Calibri" w:hAnsi="Arial" w:cs="Arial"/>
        </w:rPr>
      </w:pPr>
    </w:p>
    <w:p w14:paraId="46FC0E7D" w14:textId="32EEDC9F" w:rsidR="59178619" w:rsidRDefault="59178619" w:rsidP="59178619">
      <w:pPr>
        <w:spacing w:before="120" w:after="120" w:line="240" w:lineRule="auto"/>
        <w:rPr>
          <w:rFonts w:ascii="Arial" w:eastAsia="Calibri" w:hAnsi="Arial" w:cs="Arial"/>
        </w:rPr>
      </w:pPr>
    </w:p>
    <w:p w14:paraId="4C1C6F04" w14:textId="113398D8" w:rsidR="59178619" w:rsidRDefault="59178619" w:rsidP="59178619">
      <w:pPr>
        <w:spacing w:before="120" w:after="120" w:line="240" w:lineRule="auto"/>
        <w:rPr>
          <w:rFonts w:ascii="Arial" w:eastAsia="Calibri" w:hAnsi="Arial" w:cs="Arial"/>
        </w:rPr>
      </w:pPr>
    </w:p>
    <w:p w14:paraId="519EDF64" w14:textId="514FD59E" w:rsidR="59178619" w:rsidRDefault="59178619" w:rsidP="59178619">
      <w:pPr>
        <w:spacing w:before="120" w:after="120" w:line="240" w:lineRule="auto"/>
        <w:rPr>
          <w:rFonts w:ascii="Arial" w:eastAsia="Calibri" w:hAnsi="Arial" w:cs="Arial"/>
        </w:rPr>
      </w:pPr>
    </w:p>
    <w:p w14:paraId="3E5CD721" w14:textId="77777777" w:rsidR="00C1284A" w:rsidRPr="00C1284A" w:rsidRDefault="00C1284A" w:rsidP="00C1284A">
      <w:pPr>
        <w:widowControl w:val="0"/>
        <w:autoSpaceDE w:val="0"/>
        <w:autoSpaceDN w:val="0"/>
        <w:adjustRightInd w:val="0"/>
        <w:spacing w:before="120" w:after="120" w:line="240" w:lineRule="auto"/>
        <w:rPr>
          <w:rFonts w:ascii="Arial" w:eastAsia="Calibri" w:hAnsi="Arial" w:cs="Arial"/>
          <w:sz w:val="24"/>
        </w:rPr>
      </w:pPr>
      <w:r w:rsidRPr="00C1284A">
        <w:rPr>
          <w:rFonts w:ascii="Arial" w:eastAsia="Calibri" w:hAnsi="Arial" w:cs="Arial"/>
          <w:sz w:val="24"/>
        </w:rPr>
        <w:t xml:space="preserve">Describe </w:t>
      </w:r>
      <w:r w:rsidRPr="00C1284A">
        <w:rPr>
          <w:rFonts w:ascii="Arial" w:eastAsia="Calibri" w:hAnsi="Arial" w:cs="Arial"/>
          <w:b/>
          <w:bCs/>
          <w:sz w:val="24"/>
        </w:rPr>
        <w:t>two</w:t>
      </w:r>
      <w:r w:rsidRPr="00C1284A">
        <w:rPr>
          <w:rFonts w:ascii="Arial" w:eastAsia="Calibri" w:hAnsi="Arial" w:cs="Arial"/>
          <w:sz w:val="24"/>
        </w:rPr>
        <w:t xml:space="preserve"> key objectives that Oak trees Hospital's health and safety policy should address.</w:t>
      </w:r>
    </w:p>
    <w:p w14:paraId="0AB5DF1D" w14:textId="77777777" w:rsidR="00C1284A" w:rsidRPr="00C1284A" w:rsidRDefault="00C1284A" w:rsidP="00C1284A">
      <w:pPr>
        <w:widowControl w:val="0"/>
        <w:autoSpaceDE w:val="0"/>
        <w:autoSpaceDN w:val="0"/>
        <w:adjustRightInd w:val="0"/>
        <w:spacing w:after="0" w:line="240" w:lineRule="auto"/>
        <w:jc w:val="right"/>
        <w:rPr>
          <w:rFonts w:ascii="Arial" w:eastAsia="Calibri" w:hAnsi="Arial" w:cs="Arial"/>
          <w:sz w:val="24"/>
        </w:rPr>
      </w:pPr>
      <w:r w:rsidRPr="00C1284A">
        <w:rPr>
          <w:rFonts w:ascii="Arial" w:eastAsia="Calibri" w:hAnsi="Arial" w:cs="Arial"/>
          <w:b/>
          <w:bCs/>
          <w:sz w:val="24"/>
        </w:rPr>
        <w:t>(Total for question = 4 marks)</w:t>
      </w:r>
    </w:p>
    <w:p w14:paraId="7E3D1201" w14:textId="77777777" w:rsidR="00C1284A" w:rsidRPr="00C1284A" w:rsidRDefault="00C1284A" w:rsidP="00C1284A">
      <w:pPr>
        <w:widowControl w:val="0"/>
        <w:autoSpaceDE w:val="0"/>
        <w:autoSpaceDN w:val="0"/>
        <w:adjustRightInd w:val="0"/>
        <w:spacing w:before="120" w:after="120" w:line="240" w:lineRule="auto"/>
        <w:rPr>
          <w:rFonts w:ascii="Kristen ITC" w:eastAsia="Calibri" w:hAnsi="Kristen ITC" w:cs="Arial"/>
          <w:sz w:val="28"/>
        </w:rPr>
      </w:pPr>
      <w:r w:rsidRPr="00C1284A">
        <w:rPr>
          <w:rFonts w:ascii="Arial" w:eastAsia="Calibri" w:hAnsi="Arial" w:cs="Arial"/>
        </w:rPr>
        <w:t xml:space="preserve">1 </w:t>
      </w:r>
      <w:r w:rsidRPr="00C1284A">
        <w:rPr>
          <w:rFonts w:ascii="Kristen ITC" w:eastAsia="Calibri" w:hAnsi="Kristen ITC" w:cs="Arial"/>
          <w:sz w:val="28"/>
        </w:rPr>
        <w:t xml:space="preserve">Risk assessments completed. </w:t>
      </w:r>
    </w:p>
    <w:p w14:paraId="07E8B298" w14:textId="77777777" w:rsidR="00C1284A" w:rsidRPr="00C1284A" w:rsidRDefault="00C1284A" w:rsidP="00C1284A">
      <w:pPr>
        <w:widowControl w:val="0"/>
        <w:autoSpaceDE w:val="0"/>
        <w:autoSpaceDN w:val="0"/>
        <w:adjustRightInd w:val="0"/>
        <w:spacing w:before="120" w:after="120" w:line="240" w:lineRule="auto"/>
        <w:rPr>
          <w:rFonts w:ascii="Kristen ITC" w:eastAsia="Calibri" w:hAnsi="Kristen ITC" w:cs="Arial"/>
          <w:sz w:val="28"/>
        </w:rPr>
      </w:pPr>
      <w:r w:rsidRPr="00C1284A">
        <w:rPr>
          <w:rFonts w:ascii="Arial" w:eastAsia="Calibri" w:hAnsi="Arial" w:cs="Arial"/>
        </w:rPr>
        <w:t xml:space="preserve">2 </w:t>
      </w:r>
      <w:r w:rsidRPr="00C1284A">
        <w:rPr>
          <w:rFonts w:ascii="Kristen ITC" w:eastAsia="Calibri" w:hAnsi="Kristen ITC" w:cs="Arial"/>
          <w:sz w:val="28"/>
        </w:rPr>
        <w:t>Accidents and near misses reported.</w:t>
      </w:r>
    </w:p>
    <w:p w14:paraId="05181902" w14:textId="77777777" w:rsidR="00C1284A" w:rsidRPr="00C1284A" w:rsidRDefault="00C1284A" w:rsidP="00C1284A">
      <w:pPr>
        <w:widowControl w:val="0"/>
        <w:autoSpaceDE w:val="0"/>
        <w:autoSpaceDN w:val="0"/>
        <w:adjustRightInd w:val="0"/>
        <w:spacing w:before="120" w:after="120" w:line="240" w:lineRule="auto"/>
        <w:rPr>
          <w:rFonts w:ascii="Kristen ITC" w:eastAsia="Calibri" w:hAnsi="Kristen ITC" w:cs="Arial"/>
          <w:sz w:val="28"/>
        </w:rPr>
      </w:pPr>
    </w:p>
    <w:p w14:paraId="08842684" w14:textId="77777777" w:rsidR="00C1284A" w:rsidRPr="00C1284A" w:rsidRDefault="00C1284A" w:rsidP="00C1284A">
      <w:pPr>
        <w:widowControl w:val="0"/>
        <w:autoSpaceDE w:val="0"/>
        <w:autoSpaceDN w:val="0"/>
        <w:adjustRightInd w:val="0"/>
        <w:spacing w:before="120" w:after="120" w:line="240" w:lineRule="auto"/>
        <w:jc w:val="both"/>
        <w:rPr>
          <w:rFonts w:ascii="Arial" w:eastAsia="Calibri" w:hAnsi="Arial" w:cs="Arial"/>
          <w:sz w:val="24"/>
        </w:rPr>
      </w:pPr>
      <w:r w:rsidRPr="00C1284A">
        <w:rPr>
          <w:rFonts w:ascii="Arial" w:eastAsia="Calibri" w:hAnsi="Arial" w:cs="Arial"/>
          <w:sz w:val="24"/>
        </w:rPr>
        <w:t>This answer scored two marks. Rewrite the answer to gain full-marks.</w:t>
      </w:r>
    </w:p>
    <w:p w14:paraId="150AA475" w14:textId="77777777" w:rsidR="00C1284A" w:rsidRPr="00C1284A" w:rsidRDefault="00C1284A" w:rsidP="00C1284A">
      <w:pPr>
        <w:widowControl w:val="0"/>
        <w:autoSpaceDE w:val="0"/>
        <w:autoSpaceDN w:val="0"/>
        <w:adjustRightInd w:val="0"/>
        <w:spacing w:before="120" w:after="120" w:line="276" w:lineRule="auto"/>
        <w:rPr>
          <w:rFonts w:ascii="Verdana" w:eastAsia="Calibri" w:hAnsi="Verdana" w:cs="Arial"/>
          <w:b/>
        </w:rPr>
      </w:pPr>
    </w:p>
    <w:sectPr w:rsidR="00C1284A" w:rsidRPr="00C1284A" w:rsidSect="00C128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D24"/>
    <w:multiLevelType w:val="multilevel"/>
    <w:tmpl w:val="AC0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226A3"/>
    <w:multiLevelType w:val="hybridMultilevel"/>
    <w:tmpl w:val="1FE618BA"/>
    <w:lvl w:ilvl="0" w:tplc="FED4BDEE">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31266E"/>
    <w:multiLevelType w:val="multilevel"/>
    <w:tmpl w:val="1C4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4A"/>
    <w:rsid w:val="00816258"/>
    <w:rsid w:val="00BD35CD"/>
    <w:rsid w:val="00C1284A"/>
    <w:rsid w:val="0E46A3BF"/>
    <w:rsid w:val="59178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319E"/>
  <w15:chartTrackingRefBased/>
  <w15:docId w15:val="{0E70C93F-DA52-4E74-98F4-13AD61C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ja.org.uk/sja/first-aid-advice/what-to-do-as-a-first-aider/the-role-of-a-first-aider.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ja.org.uk/sja/first-aid-advice/what-to-do-as-a-first-aider/how-to-assess-a-casualty/the-secondary-surve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ja.org.uk/sja/first-aid-advice/what-to-do-as-a-first-aider/how-to-assess-a-casualty/the-primary-survey.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F413B-7997-4704-91A1-99A5C210715D}">
  <ds:schemaRefs>
    <ds:schemaRef ds:uri="http://purl.org/dc/dcmitype/"/>
    <ds:schemaRef ds:uri="46970f5a-7dc8-41e9-b859-ca196584d06d"/>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52acbe2-fd47-45b5-abe4-a83836e86334"/>
    <ds:schemaRef ds:uri="http://www.w3.org/XML/1998/namespace"/>
  </ds:schemaRefs>
</ds:datastoreItem>
</file>

<file path=customXml/itemProps2.xml><?xml version="1.0" encoding="utf-8"?>
<ds:datastoreItem xmlns:ds="http://schemas.openxmlformats.org/officeDocument/2006/customXml" ds:itemID="{8F6CEC14-DCFD-47C6-8F21-504A8222D2EF}">
  <ds:schemaRefs>
    <ds:schemaRef ds:uri="http://schemas.microsoft.com/sharepoint/v3/contenttype/forms"/>
  </ds:schemaRefs>
</ds:datastoreItem>
</file>

<file path=customXml/itemProps3.xml><?xml version="1.0" encoding="utf-8"?>
<ds:datastoreItem xmlns:ds="http://schemas.openxmlformats.org/officeDocument/2006/customXml" ds:itemID="{DFB3C56B-5221-42A2-B8BD-6DDD4BAD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6DAE9773</Template>
  <TotalTime>1</TotalTime>
  <Pages>8</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2018-10-17T15:49:00Z</dcterms:created>
  <dcterms:modified xsi:type="dcterms:W3CDTF">2018-10-17T15:49:00Z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