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E0D7E" w14:textId="77777777" w:rsidR="002C5D47" w:rsidRPr="004228C6" w:rsidRDefault="00742AA2">
      <w:pPr>
        <w:rPr>
          <w:b/>
          <w:sz w:val="28"/>
          <w:szCs w:val="28"/>
        </w:rPr>
      </w:pPr>
      <w:r w:rsidRPr="004228C6">
        <w:rPr>
          <w:b/>
          <w:sz w:val="28"/>
          <w:szCs w:val="28"/>
        </w:rPr>
        <w:t>How many of these empowering acts have you done in your lives</w:t>
      </w:r>
      <w:r w:rsidR="004228C6">
        <w:rPr>
          <w:b/>
          <w:sz w:val="28"/>
          <w:szCs w:val="28"/>
        </w:rPr>
        <w:t xml:space="preserve"> so far</w:t>
      </w:r>
      <w:bookmarkStart w:id="0" w:name="_GoBack"/>
      <w:bookmarkEnd w:id="0"/>
      <w:r w:rsidRPr="004228C6">
        <w:rPr>
          <w:b/>
          <w:sz w:val="28"/>
          <w:szCs w:val="28"/>
        </w:rPr>
        <w:t>……</w:t>
      </w:r>
    </w:p>
    <w:p w14:paraId="78889AF9" w14:textId="77777777" w:rsidR="00742AA2" w:rsidRDefault="00742AA2"/>
    <w:tbl>
      <w:tblPr>
        <w:tblStyle w:val="TableGrid"/>
        <w:tblW w:w="8550" w:type="dxa"/>
        <w:tblInd w:w="535" w:type="dxa"/>
        <w:tblLook w:val="04A0" w:firstRow="1" w:lastRow="0" w:firstColumn="1" w:lastColumn="0" w:noHBand="0" w:noVBand="1"/>
      </w:tblPr>
      <w:tblGrid>
        <w:gridCol w:w="6390"/>
        <w:gridCol w:w="715"/>
        <w:gridCol w:w="1445"/>
      </w:tblGrid>
      <w:tr w:rsidR="004228C6" w14:paraId="1C27A6DC" w14:textId="77777777" w:rsidTr="004228C6">
        <w:tc>
          <w:tcPr>
            <w:tcW w:w="6390" w:type="dxa"/>
          </w:tcPr>
          <w:p w14:paraId="2BAE3A7E" w14:textId="77777777" w:rsidR="004228C6" w:rsidRPr="004228C6" w:rsidRDefault="004228C6" w:rsidP="004228C6">
            <w:pPr>
              <w:jc w:val="center"/>
              <w:rPr>
                <w:sz w:val="32"/>
                <w:szCs w:val="32"/>
              </w:rPr>
            </w:pPr>
            <w:r w:rsidRPr="004228C6">
              <w:rPr>
                <w:sz w:val="32"/>
                <w:szCs w:val="32"/>
              </w:rPr>
              <w:t>Empowering Acts</w:t>
            </w:r>
            <w:r>
              <w:rPr>
                <w:sz w:val="32"/>
                <w:szCs w:val="32"/>
              </w:rPr>
              <w:t xml:space="preserve"> in everyday life</w:t>
            </w:r>
          </w:p>
          <w:p w14:paraId="5606CD50" w14:textId="77777777" w:rsidR="004228C6" w:rsidRDefault="004228C6"/>
        </w:tc>
        <w:tc>
          <w:tcPr>
            <w:tcW w:w="715" w:type="dxa"/>
          </w:tcPr>
          <w:p w14:paraId="5DFF5239" w14:textId="77777777" w:rsidR="004228C6" w:rsidRDefault="004228C6">
            <w:r>
              <w:t>Tick if done</w:t>
            </w:r>
          </w:p>
        </w:tc>
        <w:tc>
          <w:tcPr>
            <w:tcW w:w="1445" w:type="dxa"/>
          </w:tcPr>
          <w:p w14:paraId="27023E95" w14:textId="77777777" w:rsidR="004228C6" w:rsidRDefault="004228C6">
            <w:r>
              <w:t>Tick if would do in the future</w:t>
            </w:r>
          </w:p>
        </w:tc>
      </w:tr>
      <w:tr w:rsidR="004228C6" w14:paraId="5D914205" w14:textId="77777777" w:rsidTr="004228C6">
        <w:tc>
          <w:tcPr>
            <w:tcW w:w="6390" w:type="dxa"/>
          </w:tcPr>
          <w:p w14:paraId="3838F966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1. 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Give out compliments that you mean.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7CC48FB9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2. 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Speak and act with honesty.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1BCAABF6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3. 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Listen to others.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4933CAAB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4. 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Help illustrate your points with visual aids.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 xml:space="preserve">  </w:t>
            </w:r>
          </w:p>
          <w:p w14:paraId="62F2D4D7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5. 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Teach a class.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18DC2A54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6. 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Get involved in community art projects.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51509369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7. 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Mentor a child or student.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1B33F425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8. 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Volunteer with local organizations.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3329F07B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 xml:space="preserve"> 9. 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Lead a group on a travel expedition.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6AFB6BA2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b/>
                <w:bCs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10. 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Donate money to charity</w:t>
            </w:r>
          </w:p>
          <w:p w14:paraId="4A5D1498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11. 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Help the spread of community health clinics.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6FEBF70A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12. 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Take the time to talk to strangers.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4A712315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13. 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Start a non-profit.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715BBE8F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14. 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Travel abroad and make new friends.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67AA5D4C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15. 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Reach out to friends and relatives at a distance.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0DCA1570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16. 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Be aware of body language.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1CA52196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17. 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Be sincere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.</w:t>
            </w:r>
          </w:p>
          <w:p w14:paraId="06063E4E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18. 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Nurture talent in others.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3890DC66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b/>
                <w:bCs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19. 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Go out and support local musicians</w:t>
            </w:r>
          </w:p>
          <w:p w14:paraId="28641963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20. 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Give thoughtful gifts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.</w:t>
            </w:r>
          </w:p>
          <w:p w14:paraId="232EA6C2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21. 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Join a community farm or grocery coop.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4FC0385E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22. 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Volunteer in schools.</w:t>
            </w:r>
          </w:p>
          <w:p w14:paraId="1C3F4A76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23. 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Stay in touch with local politics.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43186250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24. 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Throw dinner parties with a mixed range of guests.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198081EA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lastRenderedPageBreak/>
              <w:t>25. 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Smile more often.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7204A23B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26. 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Use public transportation.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36D0A26D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27. 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Organize recycling projects.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7CF40623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b/>
                <w:bCs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28. 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Run a benefit event</w:t>
            </w:r>
          </w:p>
          <w:p w14:paraId="389C650D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29. 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Project positivity and eliminate negative thoughts.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62DD72C5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30. 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Join a book group or club.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6488E19B" w14:textId="77777777" w:rsidR="004228C6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 xml:space="preserve"> 31. 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Start or join a language exchange program.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 xml:space="preserve">  </w:t>
            </w:r>
          </w:p>
          <w:p w14:paraId="7243E2AE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32. 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Lead team-building exercises at work.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315C1237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33. 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Encourage social activities. </w:t>
            </w:r>
          </w:p>
          <w:p w14:paraId="34339C20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 xml:space="preserve"> 34. 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Initiate physical contact.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3AF950CA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 xml:space="preserve"> 35. 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Tell your loved ones how you feel about them.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099D3512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36. 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Make sure the atmosphere at work is a democratic one.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6F09A54A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37. 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Nod your head when someone is making a point.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6016F919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 xml:space="preserve"> 38. 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Help foster creativity.</w:t>
            </w:r>
          </w:p>
          <w:p w14:paraId="6C5F1F9A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 xml:space="preserve"> 39. 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Run meetings with an open, discussion oriented atmosphere. </w:t>
            </w:r>
          </w:p>
          <w:p w14:paraId="184C49E3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40. 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Have suggestions ready for those who need advice. </w:t>
            </w:r>
          </w:p>
          <w:p w14:paraId="41BB5584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41. 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Take walks to new areas of town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.</w:t>
            </w:r>
          </w:p>
          <w:p w14:paraId="4ACC90CE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42. 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Spend time planting trees in the community.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24DBFF3C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43. 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Set up a food or blanket drive.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26DB76D1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44. 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Learn inspiring quotes that can be doled out.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4C69F77B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45. 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Learn new listening techniques.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1848156F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46. 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Study psychology.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206AFE72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47. 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Give a helping hand. </w:t>
            </w:r>
          </w:p>
          <w:p w14:paraId="43B01AF4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48. 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Give encouragement instead of criticism. </w:t>
            </w:r>
          </w:p>
          <w:p w14:paraId="5606DDAD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49. 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Take time for yourself to help others.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  <w:p w14:paraId="60732A49" w14:textId="77777777" w:rsidR="004228C6" w:rsidRPr="00742AA2" w:rsidRDefault="004228C6" w:rsidP="00742AA2">
            <w:pPr>
              <w:shd w:val="clear" w:color="auto" w:fill="FFFFFF"/>
              <w:spacing w:after="300"/>
              <w:rPr>
                <w:rFonts w:ascii="Lato" w:hAnsi="Lato" w:cs="Times New Roman"/>
                <w:color w:val="333333"/>
                <w:lang w:eastAsia="en-GB"/>
              </w:rPr>
            </w:pPr>
            <w:r w:rsidRPr="00742AA2">
              <w:rPr>
                <w:rFonts w:ascii="Lato" w:hAnsi="Lato" w:cs="Times New Roman"/>
                <w:color w:val="333333"/>
                <w:lang w:eastAsia="en-GB"/>
              </w:rPr>
              <w:t>50. </w:t>
            </w:r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Learn </w:t>
            </w:r>
            <w:hyperlink r:id="rId4" w:history="1">
              <w:r w:rsidRPr="00742AA2">
                <w:rPr>
                  <w:rFonts w:ascii="Lato" w:hAnsi="Lato" w:cs="Times New Roman"/>
                  <w:b/>
                  <w:bCs/>
                  <w:color w:val="5C9212"/>
                  <w:lang w:eastAsia="en-GB"/>
                </w:rPr>
                <w:t>intervention techniques</w:t>
              </w:r>
            </w:hyperlink>
            <w:r w:rsidRPr="00742AA2">
              <w:rPr>
                <w:rFonts w:ascii="Lato" w:hAnsi="Lato" w:cs="Times New Roman"/>
                <w:b/>
                <w:bCs/>
                <w:color w:val="333333"/>
                <w:lang w:eastAsia="en-GB"/>
              </w:rPr>
              <w:t>.</w:t>
            </w:r>
            <w:r w:rsidRPr="00742AA2">
              <w:rPr>
                <w:rFonts w:ascii="Lato" w:hAnsi="Lato" w:cs="Times New Roman"/>
                <w:color w:val="333333"/>
                <w:lang w:eastAsia="en-GB"/>
              </w:rPr>
              <w:t> </w:t>
            </w:r>
          </w:p>
        </w:tc>
        <w:tc>
          <w:tcPr>
            <w:tcW w:w="715" w:type="dxa"/>
          </w:tcPr>
          <w:p w14:paraId="3D2A16B3" w14:textId="77777777" w:rsidR="004228C6" w:rsidRDefault="004228C6"/>
        </w:tc>
        <w:tc>
          <w:tcPr>
            <w:tcW w:w="1445" w:type="dxa"/>
          </w:tcPr>
          <w:p w14:paraId="12B5A540" w14:textId="77777777" w:rsidR="004228C6" w:rsidRDefault="004228C6"/>
        </w:tc>
      </w:tr>
    </w:tbl>
    <w:p w14:paraId="289E9561" w14:textId="77777777" w:rsidR="00742AA2" w:rsidRDefault="00742AA2"/>
    <w:sectPr w:rsidR="00742AA2" w:rsidSect="004228C6">
      <w:pgSz w:w="11900" w:h="16840"/>
      <w:pgMar w:top="756" w:right="1440" w:bottom="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A2"/>
    <w:rsid w:val="004228C6"/>
    <w:rsid w:val="00742AA2"/>
    <w:rsid w:val="007D50E0"/>
    <w:rsid w:val="00E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3E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://www2.potsdam.edu/hansondj/youthissues/1046349559.htm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3746D4FFDED42BA7C79D5C0AD659A" ma:contentTypeVersion="8" ma:contentTypeDescription="Create a new document." ma:contentTypeScope="" ma:versionID="8082ac4d5023a64c0eae8e757c9911cf">
  <xsd:schema xmlns:xsd="http://www.w3.org/2001/XMLSchema" xmlns:xs="http://www.w3.org/2001/XMLSchema" xmlns:p="http://schemas.microsoft.com/office/2006/metadata/properties" xmlns:ns2="46970f5a-7dc8-41e9-b859-ca196584d06d" xmlns:ns3="052acbe2-fd47-45b5-abe4-a83836e86334" targetNamespace="http://schemas.microsoft.com/office/2006/metadata/properties" ma:root="true" ma:fieldsID="b894e2ac2ff352b9ba6fc6b448ef30f1" ns2:_="" ns3:_="">
    <xsd:import namespace="46970f5a-7dc8-41e9-b859-ca196584d06d"/>
    <xsd:import namespace="052acbe2-fd47-45b5-abe4-a83836e86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70f5a-7dc8-41e9-b859-ca196584d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acbe2-fd47-45b5-abe4-a83836e86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E6079-980D-4062-A4B8-FEA8F7C53DA2}"/>
</file>

<file path=customXml/itemProps2.xml><?xml version="1.0" encoding="utf-8"?>
<ds:datastoreItem xmlns:ds="http://schemas.openxmlformats.org/officeDocument/2006/customXml" ds:itemID="{525C4C34-1EE2-4E3F-B869-0661C0309ACA}"/>
</file>

<file path=customXml/itemProps3.xml><?xml version="1.0" encoding="utf-8"?>
<ds:datastoreItem xmlns:ds="http://schemas.openxmlformats.org/officeDocument/2006/customXml" ds:itemID="{364EAF8B-83F8-4DC0-B4E6-AA1DA896F0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322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2018-10-05T11:25:00Z</dcterms:created>
  <dcterms:modified xsi:type="dcterms:W3CDTF">2018-10-05T11:44:00Z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0x01010064A3746D4FFDED42BA7C79D5C0AD659A</vt:lpwstr>
  </property>
</Properties>
</file>